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216F" w:rsidR="004B10DC" w:rsidP="00D56017" w:rsidRDefault="004B10DC" w14:paraId="6916CAFB" w14:textId="6EB35C66">
      <w:pPr>
        <w:pStyle w:val="NoSpacing"/>
        <w:spacing w:line="276" w:lineRule="auto"/>
        <w:rPr>
          <w:rStyle w:val="Heading1Char"/>
          <w:rFonts w:asciiTheme="minorHAnsi" w:hAnsiTheme="minorHAnsi" w:cstheme="minorHAnsi"/>
          <w:b/>
          <w:bCs/>
          <w:color w:val="000000" w:themeColor="text1"/>
          <w:sz w:val="24"/>
          <w:szCs w:val="24"/>
        </w:rPr>
      </w:pPr>
      <w:r w:rsidRPr="0004216F">
        <w:rPr>
          <w:rStyle w:val="Heading1Char"/>
          <w:rFonts w:asciiTheme="minorHAnsi" w:hAnsiTheme="minorHAnsi" w:cstheme="minorHAnsi"/>
          <w:b/>
          <w:bCs/>
          <w:color w:val="000000" w:themeColor="text1"/>
          <w:sz w:val="24"/>
          <w:szCs w:val="24"/>
        </w:rPr>
        <w:t xml:space="preserve">Data Access Agreement </w:t>
      </w:r>
    </w:p>
    <w:p w:rsidRPr="0004216F" w:rsidR="004B10DC" w:rsidP="004B10DC" w:rsidRDefault="004B10DC" w14:paraId="36E0B2DD" w14:textId="20825656">
      <w:pPr>
        <w:pStyle w:val="paragraph0"/>
        <w:spacing w:before="0" w:beforeAutospacing="0" w:after="0" w:afterAutospacing="0"/>
        <w:textAlignment w:val="baseline"/>
        <w:rPr>
          <w:rFonts w:asciiTheme="minorHAnsi" w:hAnsiTheme="minorHAnsi" w:cstheme="minorHAnsi"/>
          <w:b/>
          <w:bCs/>
          <w:i/>
          <w:iCs/>
          <w:color w:val="000000"/>
        </w:rPr>
      </w:pPr>
      <w:r w:rsidRPr="0004216F">
        <w:rPr>
          <w:rStyle w:val="normaltextrun"/>
          <w:rFonts w:asciiTheme="minorHAnsi" w:hAnsiTheme="minorHAnsi" w:cstheme="minorHAnsi"/>
          <w:color w:val="000000"/>
        </w:rPr>
        <w:t>Version 1.0</w:t>
      </w:r>
    </w:p>
    <w:p w:rsidRPr="0004216F" w:rsidR="004B10DC" w:rsidP="004B10DC" w:rsidRDefault="004B10DC" w14:paraId="653AA678" w14:textId="77777777">
      <w:pPr>
        <w:pStyle w:val="paragraph0"/>
        <w:spacing w:before="0" w:beforeAutospacing="0" w:after="0" w:afterAutospacing="0"/>
        <w:textAlignment w:val="baseline"/>
        <w:rPr>
          <w:rFonts w:asciiTheme="minorHAnsi" w:hAnsiTheme="minorHAnsi" w:cstheme="minorHAnsi"/>
          <w:b/>
          <w:bCs/>
          <w:i/>
          <w:iCs/>
          <w:color w:val="000000"/>
        </w:rPr>
      </w:pPr>
      <w:r w:rsidRPr="0004216F">
        <w:rPr>
          <w:rStyle w:val="eop"/>
          <w:rFonts w:asciiTheme="minorHAnsi" w:hAnsiTheme="minorHAnsi" w:cstheme="minorHAnsi"/>
          <w:b/>
          <w:bCs/>
          <w:i/>
          <w:iCs/>
          <w:color w:val="000000"/>
        </w:rPr>
        <w:t> </w:t>
      </w:r>
    </w:p>
    <w:p w:rsidRPr="00F56ADE" w:rsidR="004B10DC" w:rsidP="004B10DC" w:rsidRDefault="004B10DC" w14:paraId="16112FCC" w14:textId="2BF8E87F">
      <w:pPr>
        <w:pStyle w:val="paragraph0"/>
        <w:spacing w:before="0" w:beforeAutospacing="0" w:after="0" w:afterAutospacing="0"/>
        <w:textAlignment w:val="baseline"/>
        <w:rPr>
          <w:rFonts w:asciiTheme="minorHAnsi" w:hAnsiTheme="minorHAnsi" w:cstheme="minorHAnsi"/>
        </w:rPr>
      </w:pPr>
      <w:r w:rsidRPr="00F56ADE">
        <w:rPr>
          <w:rStyle w:val="normaltextrun"/>
          <w:rFonts w:asciiTheme="minorHAnsi" w:hAnsiTheme="minorHAnsi" w:cstheme="minorHAnsi"/>
        </w:rPr>
        <w:t>DOI:</w:t>
      </w:r>
      <w:r w:rsidR="00F56ADE">
        <w:rPr>
          <w:rStyle w:val="normaltextrun"/>
          <w:rFonts w:asciiTheme="minorHAnsi" w:hAnsiTheme="minorHAnsi" w:cstheme="minorHAnsi"/>
        </w:rPr>
        <w:t xml:space="preserve"> </w:t>
      </w:r>
      <w:hyperlink w:tgtFrame="_blank" w:history="1" r:id="rId8">
        <w:r w:rsidRPr="00F56ADE" w:rsidR="00A6570F">
          <w:rPr>
            <w:rStyle w:val="normaltextrun"/>
            <w:rFonts w:asciiTheme="minorHAnsi" w:hAnsiTheme="minorHAnsi" w:cstheme="minorHAnsi"/>
            <w:color w:val="0563C1"/>
            <w:u w:val="single"/>
          </w:rPr>
          <w:t>https://doi.org/10.57775/pprz-7868</w:t>
        </w:r>
      </w:hyperlink>
    </w:p>
    <w:p w:rsidRPr="00F56ADE" w:rsidR="004B10DC" w:rsidP="004B10DC" w:rsidRDefault="004B10DC" w14:paraId="2C6375A9" w14:textId="77777777">
      <w:pPr>
        <w:pStyle w:val="paragraph0"/>
        <w:spacing w:before="0" w:beforeAutospacing="0" w:after="0" w:afterAutospacing="0"/>
        <w:textAlignment w:val="baseline"/>
        <w:rPr>
          <w:rFonts w:asciiTheme="minorHAnsi" w:hAnsiTheme="minorHAnsi" w:cstheme="minorHAnsi"/>
        </w:rPr>
      </w:pPr>
      <w:r w:rsidRPr="00F56ADE">
        <w:rPr>
          <w:rStyle w:val="eop"/>
          <w:rFonts w:asciiTheme="minorHAnsi" w:hAnsiTheme="minorHAnsi" w:cstheme="minorHAnsi"/>
          <w:color w:val="3865B0"/>
        </w:rPr>
        <w:t> </w:t>
      </w:r>
    </w:p>
    <w:p w:rsidRPr="00F56ADE" w:rsidR="004B10DC" w:rsidP="69E05D87" w:rsidRDefault="69E05D87" w14:paraId="7EA591FB" w14:textId="2AD6D9F4">
      <w:pPr>
        <w:pStyle w:val="paragraph0"/>
        <w:numPr>
          <w:ilvl w:val="0"/>
          <w:numId w:val="16"/>
        </w:numPr>
        <w:spacing w:before="0" w:beforeAutospacing="0" w:after="0" w:afterAutospacing="0"/>
        <w:textAlignment w:val="baseline"/>
        <w:rPr>
          <w:rFonts w:asciiTheme="minorHAnsi" w:hAnsiTheme="minorHAnsi" w:cstheme="minorHAnsi"/>
        </w:rPr>
      </w:pPr>
      <w:r w:rsidRPr="00F56ADE">
        <w:rPr>
          <w:rStyle w:val="normaltextrun"/>
          <w:rFonts w:asciiTheme="minorHAnsi" w:hAnsiTheme="minorHAnsi" w:cstheme="minorHAnsi"/>
        </w:rPr>
        <w:t xml:space="preserve">This Data Access Agreement was developed as part of the </w:t>
      </w:r>
      <w:hyperlink r:id="rId9">
        <w:r w:rsidRPr="00F56ADE">
          <w:rPr>
            <w:rStyle w:val="normaltextrun"/>
            <w:rFonts w:asciiTheme="minorHAnsi" w:hAnsiTheme="minorHAnsi" w:cstheme="minorHAnsi"/>
            <w:color w:val="0563C1"/>
            <w:u w:val="single"/>
          </w:rPr>
          <w:t xml:space="preserve">International COVID-19 Data alliance (ICODA) </w:t>
        </w:r>
      </w:hyperlink>
      <w:hyperlink r:id="rId10">
        <w:r w:rsidRPr="00F56ADE">
          <w:rPr>
            <w:rStyle w:val="normaltextrun"/>
            <w:rFonts w:asciiTheme="minorHAnsi" w:hAnsiTheme="minorHAnsi" w:cstheme="minorHAnsi"/>
            <w:color w:val="0563C1"/>
            <w:u w:val="single"/>
          </w:rPr>
          <w:t>initiative</w:t>
        </w:r>
      </w:hyperlink>
      <w:r w:rsidRPr="00F56ADE">
        <w:rPr>
          <w:rStyle w:val="normaltextrun"/>
          <w:rFonts w:asciiTheme="minorHAnsi" w:hAnsiTheme="minorHAnsi" w:cstheme="minorHAnsi"/>
        </w:rPr>
        <w:t xml:space="preserve">, which supported research projects that addressed major research questions relating to COVID-19. For more information on the ICODA research projects please see our </w:t>
      </w:r>
      <w:hyperlink r:id="rId11">
        <w:r w:rsidRPr="00F56ADE">
          <w:rPr>
            <w:rStyle w:val="normaltextrun"/>
            <w:rFonts w:asciiTheme="minorHAnsi" w:hAnsiTheme="minorHAnsi" w:cstheme="minorHAnsi"/>
            <w:color w:val="0563C1"/>
            <w:u w:val="single"/>
          </w:rPr>
          <w:t>website</w:t>
        </w:r>
      </w:hyperlink>
      <w:r w:rsidRPr="00F56ADE">
        <w:rPr>
          <w:rStyle w:val="normaltextrun"/>
          <w:rFonts w:asciiTheme="minorHAnsi" w:hAnsiTheme="minorHAnsi" w:cstheme="minorHAnsi"/>
        </w:rPr>
        <w:t>.  </w:t>
      </w:r>
    </w:p>
    <w:p w:rsidRPr="00F56ADE" w:rsidR="00C57E82" w:rsidP="32F2905A" w:rsidRDefault="00C57E82" w14:paraId="0A4650FB" w14:textId="0C0E400D">
      <w:pPr>
        <w:pStyle w:val="ListParagraph"/>
        <w:numPr>
          <w:ilvl w:val="0"/>
          <w:numId w:val="16"/>
        </w:numPr>
        <w:spacing w:after="0" w:line="240" w:lineRule="auto"/>
        <w:rPr>
          <w:rFonts w:eastAsia="Times New Roman" w:cs="Calibri" w:cstheme="minorAscii"/>
          <w:sz w:val="24"/>
          <w:szCs w:val="24"/>
          <w:lang w:eastAsia="en-GB"/>
        </w:rPr>
      </w:pPr>
      <w:r w:rsidRPr="32F2905A" w:rsidR="32F2905A">
        <w:rPr>
          <w:rStyle w:val="eop"/>
          <w:rFonts w:eastAsia="Times New Roman" w:cs="Calibri" w:cstheme="minorAscii"/>
          <w:sz w:val="24"/>
          <w:szCs w:val="24"/>
          <w:lang w:eastAsia="en-GB"/>
        </w:rPr>
        <w:t xml:space="preserve">This was drafted as part of a suite of documents to facilitate HDR UK acting as a Data </w:t>
      </w:r>
      <w:r w:rsidRPr="32F2905A" w:rsidR="32F2905A">
        <w:rPr>
          <w:rStyle w:val="eop"/>
          <w:rFonts w:eastAsia="Times New Roman" w:cs="Calibri" w:cstheme="minorAscii"/>
          <w:sz w:val="24"/>
          <w:szCs w:val="24"/>
          <w:lang w:eastAsia="en-GB"/>
        </w:rPr>
        <w:t>Controller, promoting</w:t>
      </w:r>
      <w:r w:rsidRPr="32F2905A" w:rsidR="32F2905A">
        <w:rPr>
          <w:rStyle w:val="eop"/>
          <w:rFonts w:eastAsia="Times New Roman" w:cs="Calibri" w:cstheme="minorAscii"/>
          <w:sz w:val="24"/>
          <w:szCs w:val="24"/>
          <w:lang w:eastAsia="en-GB"/>
        </w:rPr>
        <w:t xml:space="preserve"> streamlined research by permitting HDR UK to make specific data access decisions over datasets contributed to the initiative.</w:t>
      </w:r>
    </w:p>
    <w:p w:rsidRPr="00F56ADE" w:rsidR="004B10DC" w:rsidP="004B10DC" w:rsidRDefault="004B10DC" w14:paraId="4F9D4633" w14:textId="468C2A79">
      <w:pPr>
        <w:pStyle w:val="paragraph0"/>
        <w:numPr>
          <w:ilvl w:val="0"/>
          <w:numId w:val="16"/>
        </w:numPr>
        <w:spacing w:before="0" w:beforeAutospacing="0" w:after="0" w:afterAutospacing="0"/>
        <w:textAlignment w:val="baseline"/>
        <w:rPr>
          <w:rFonts w:asciiTheme="minorHAnsi" w:hAnsiTheme="minorHAnsi" w:cstheme="minorHAnsi"/>
        </w:rPr>
      </w:pPr>
      <w:r w:rsidRPr="00F56ADE">
        <w:rPr>
          <w:rStyle w:val="normaltextrun"/>
          <w:rFonts w:asciiTheme="minorHAnsi" w:hAnsiTheme="minorHAnsi" w:cstheme="minorHAnsi"/>
        </w:rPr>
        <w:t xml:space="preserve">This document is </w:t>
      </w:r>
      <w:r w:rsidRPr="00F56ADE">
        <w:rPr>
          <w:rStyle w:val="normaltextrun"/>
          <w:rFonts w:asciiTheme="minorHAnsi" w:hAnsiTheme="minorHAnsi" w:cstheme="minorHAnsi"/>
          <w:b/>
          <w:bCs/>
        </w:rPr>
        <w:t xml:space="preserve">free to use and amend </w:t>
      </w:r>
      <w:r w:rsidRPr="00F56ADE">
        <w:rPr>
          <w:rStyle w:val="normaltextrun"/>
          <w:rFonts w:asciiTheme="minorHAnsi" w:hAnsiTheme="minorHAnsi" w:cstheme="minorHAnsi"/>
        </w:rPr>
        <w:t>as needed by your organisation, we just request you attribute us:</w:t>
      </w:r>
      <w:r w:rsidRPr="00F56ADE">
        <w:rPr>
          <w:rStyle w:val="eop"/>
          <w:rFonts w:asciiTheme="minorHAnsi" w:hAnsiTheme="minorHAnsi" w:cstheme="minorHAnsi"/>
        </w:rPr>
        <w:t> </w:t>
      </w:r>
    </w:p>
    <w:p w:rsidRPr="00F56ADE" w:rsidR="004B10DC" w:rsidP="004B10DC" w:rsidRDefault="004B10DC" w14:paraId="5F9AF176" w14:textId="10071867">
      <w:pPr>
        <w:pStyle w:val="paragraph0"/>
        <w:numPr>
          <w:ilvl w:val="1"/>
          <w:numId w:val="16"/>
        </w:numPr>
        <w:spacing w:before="0" w:beforeAutospacing="0" w:after="0" w:afterAutospacing="0"/>
        <w:textAlignment w:val="baseline"/>
        <w:rPr>
          <w:rStyle w:val="normaltextrun"/>
          <w:color w:val="0563C1"/>
          <w:u w:val="single"/>
        </w:rPr>
      </w:pPr>
      <w:r w:rsidRPr="00F56ADE">
        <w:rPr>
          <w:rStyle w:val="normaltextrun"/>
          <w:rFonts w:asciiTheme="minorHAnsi" w:hAnsiTheme="minorHAnsi" w:cstheme="minorHAnsi"/>
        </w:rPr>
        <w:t>Citation: International COVID-19 Data Alliance (ICODA). (2022). Data Access Agreement International COVID-19 Data Alliance (ICODA). DOI: </w:t>
      </w:r>
      <w:r w:rsidRPr="00F56ADE">
        <w:rPr>
          <w:rStyle w:val="eop"/>
          <w:rFonts w:asciiTheme="minorHAnsi" w:hAnsiTheme="minorHAnsi" w:cstheme="minorHAnsi"/>
        </w:rPr>
        <w:t> </w:t>
      </w:r>
      <w:hyperlink w:tgtFrame="_blank" w:history="1" r:id="rId12">
        <w:r w:rsidRPr="00F56ADE" w:rsidR="00A6570F">
          <w:rPr>
            <w:rStyle w:val="normaltextrun"/>
            <w:rFonts w:asciiTheme="minorHAnsi" w:hAnsiTheme="minorHAnsi" w:cstheme="minorHAnsi"/>
            <w:color w:val="0563C1"/>
            <w:u w:val="single"/>
          </w:rPr>
          <w:t>https://doi.org/10.57775/pprz-7868</w:t>
        </w:r>
      </w:hyperlink>
    </w:p>
    <w:p w:rsidRPr="00F56ADE" w:rsidR="004B10DC" w:rsidP="0004216F" w:rsidRDefault="004B10DC" w14:paraId="562E1B06" w14:textId="6828EA6F">
      <w:pPr>
        <w:pStyle w:val="paragraph0"/>
        <w:numPr>
          <w:ilvl w:val="0"/>
          <w:numId w:val="16"/>
        </w:numPr>
        <w:spacing w:after="0"/>
        <w:textAlignment w:val="baseline"/>
        <w:rPr>
          <w:rFonts w:asciiTheme="minorHAnsi" w:hAnsiTheme="minorHAnsi" w:cstheme="minorHAnsi"/>
        </w:rPr>
      </w:pPr>
      <w:r w:rsidRPr="00F56ADE">
        <w:rPr>
          <w:rStyle w:val="normaltextrun"/>
          <w:rFonts w:asciiTheme="minorHAnsi" w:hAnsiTheme="minorHAnsi" w:cstheme="minorHAnsi"/>
        </w:rPr>
        <w:t>This document offered on an as-is basis without any representation or endorsement made and without warranty of any kind</w:t>
      </w:r>
      <w:r w:rsidRPr="00F56ADE" w:rsidR="00C57E82">
        <w:rPr>
          <w:rStyle w:val="eop"/>
          <w:rFonts w:asciiTheme="minorHAnsi" w:hAnsiTheme="minorHAnsi" w:cstheme="minorHAnsi"/>
        </w:rPr>
        <w:t>.</w:t>
      </w:r>
      <w:r w:rsidRPr="00F56ADE" w:rsidR="00497F29">
        <w:rPr>
          <w:rStyle w:val="eop"/>
          <w:rFonts w:asciiTheme="minorHAnsi" w:hAnsiTheme="minorHAnsi" w:cstheme="minorHAnsi"/>
        </w:rPr>
        <w:t xml:space="preserve"> </w:t>
      </w:r>
      <w:r w:rsidRPr="00F56ADE" w:rsidR="00C57E82">
        <w:rPr>
          <w:rStyle w:val="eop"/>
          <w:rFonts w:asciiTheme="minorHAnsi" w:hAnsiTheme="minorHAnsi" w:cstheme="minorHAnsi"/>
        </w:rPr>
        <w:t>If customising this document, we recommend you work with your Organisation’s legal and/or contracts team.</w:t>
      </w:r>
    </w:p>
    <w:p w:rsidRPr="00F56ADE" w:rsidR="004B10DC" w:rsidP="69E05D87" w:rsidRDefault="69E05D87" w14:paraId="41CFA93E" w14:textId="56EAD417">
      <w:pPr>
        <w:pStyle w:val="paragraph0"/>
        <w:numPr>
          <w:ilvl w:val="0"/>
          <w:numId w:val="16"/>
        </w:numPr>
        <w:spacing w:before="0" w:beforeAutospacing="0" w:after="0" w:afterAutospacing="0"/>
        <w:textAlignment w:val="baseline"/>
        <w:rPr>
          <w:rFonts w:asciiTheme="minorHAnsi" w:hAnsiTheme="minorHAnsi" w:cstheme="minorHAnsi"/>
          <w:color w:val="171717"/>
        </w:rPr>
      </w:pPr>
      <w:r w:rsidRPr="00F56ADE">
        <w:rPr>
          <w:rStyle w:val="normaltextrun"/>
          <w:rFonts w:asciiTheme="minorHAnsi" w:hAnsiTheme="minorHAnsi" w:cstheme="minorHAnsi"/>
        </w:rPr>
        <w:t>If you have any feedback on this document</w:t>
      </w:r>
      <w:r w:rsidRPr="00F56ADE" w:rsidR="00497F29">
        <w:rPr>
          <w:rStyle w:val="normaltextrun"/>
          <w:rFonts w:asciiTheme="minorHAnsi" w:hAnsiTheme="minorHAnsi" w:cstheme="minorHAnsi"/>
        </w:rPr>
        <w:t xml:space="preserve">, </w:t>
      </w:r>
      <w:r w:rsidRPr="00F56ADE">
        <w:rPr>
          <w:rStyle w:val="normaltextrun"/>
          <w:rFonts w:asciiTheme="minorHAnsi" w:hAnsiTheme="minorHAnsi" w:cstheme="minorHAnsi"/>
        </w:rPr>
        <w:t>please email</w:t>
      </w:r>
      <w:r w:rsidRPr="00F56ADE" w:rsidR="00497F29">
        <w:rPr>
          <w:rStyle w:val="normaltextrun"/>
          <w:rFonts w:asciiTheme="minorHAnsi" w:hAnsiTheme="minorHAnsi" w:cstheme="minorHAnsi"/>
        </w:rPr>
        <w:t xml:space="preserve">: hdrglobal@hdruk.ac.uk </w:t>
      </w:r>
    </w:p>
    <w:p w:rsidRPr="00F56ADE" w:rsidR="004B10DC" w:rsidP="004B10DC" w:rsidRDefault="004B10DC" w14:paraId="569C9739" w14:textId="77777777">
      <w:pPr>
        <w:pStyle w:val="paragraph0"/>
        <w:spacing w:before="0" w:beforeAutospacing="0" w:after="0" w:afterAutospacing="0"/>
        <w:textAlignment w:val="baseline"/>
        <w:rPr>
          <w:rFonts w:asciiTheme="minorHAnsi" w:hAnsiTheme="minorHAnsi" w:cstheme="minorHAnsi"/>
        </w:rPr>
      </w:pPr>
      <w:r w:rsidRPr="00F56ADE">
        <w:rPr>
          <w:rStyle w:val="eop"/>
          <w:rFonts w:asciiTheme="minorHAnsi" w:hAnsiTheme="minorHAnsi" w:cstheme="minorHAnsi"/>
          <w:color w:val="34495E"/>
        </w:rPr>
        <w:t> </w:t>
      </w:r>
    </w:p>
    <w:p w:rsidRPr="0004216F" w:rsidR="00C57E82" w:rsidP="00C57E82" w:rsidRDefault="004B10DC" w14:paraId="13FBD454" w14:textId="09D75392">
      <w:pPr>
        <w:pStyle w:val="paragraph0"/>
        <w:spacing w:before="0" w:beforeAutospacing="0" w:after="0" w:afterAutospacing="0"/>
        <w:textAlignment w:val="baseline"/>
        <w:rPr>
          <w:rFonts w:asciiTheme="minorHAnsi" w:hAnsiTheme="minorHAnsi" w:cstheme="minorHAnsi"/>
        </w:rPr>
      </w:pPr>
      <w:r w:rsidRPr="0004216F">
        <w:rPr>
          <w:rStyle w:val="EndnoteTextChar"/>
          <w:rFonts w:asciiTheme="minorHAnsi" w:hAnsiTheme="minorHAnsi" w:cstheme="minorHAnsi"/>
          <w:b/>
          <w:bCs/>
          <w:color w:val="000000"/>
          <w:sz w:val="24"/>
          <w:szCs w:val="24"/>
        </w:rPr>
        <w:t>Customising this Agreement</w:t>
      </w:r>
      <w:r w:rsidRPr="0004216F">
        <w:rPr>
          <w:rStyle w:val="scxw69824254"/>
          <w:rFonts w:asciiTheme="minorHAnsi" w:hAnsiTheme="minorHAnsi" w:cstheme="minorHAnsi"/>
          <w:color w:val="000000"/>
        </w:rPr>
        <w:t> </w:t>
      </w:r>
      <w:r w:rsidRPr="0004216F">
        <w:rPr>
          <w:rFonts w:asciiTheme="minorHAnsi" w:hAnsiTheme="minorHAnsi" w:cstheme="minorHAnsi"/>
          <w:color w:val="000000"/>
        </w:rPr>
        <w:br/>
      </w:r>
      <w:r w:rsidRPr="0004216F">
        <w:rPr>
          <w:rStyle w:val="scxw69824254"/>
          <w:rFonts w:asciiTheme="minorHAnsi" w:hAnsiTheme="minorHAnsi" w:cstheme="minorHAnsi"/>
        </w:rPr>
        <w:t> </w:t>
      </w:r>
      <w:r w:rsidRPr="0004216F" w:rsidR="00C57E82">
        <w:rPr>
          <w:rFonts w:asciiTheme="minorHAnsi" w:hAnsiTheme="minorHAnsi" w:cstheme="minorHAnsi"/>
        </w:rPr>
        <w:t xml:space="preserve">Throughout the document, we have </w:t>
      </w:r>
      <w:r w:rsidRPr="0004216F" w:rsidR="00C57E82">
        <w:rPr>
          <w:rFonts w:asciiTheme="minorHAnsi" w:hAnsiTheme="minorHAnsi" w:cstheme="minorHAnsi"/>
          <w:highlight w:val="yellow"/>
        </w:rPr>
        <w:t>highlighted</w:t>
      </w:r>
      <w:r w:rsidRPr="0004216F" w:rsidR="00C57E82">
        <w:rPr>
          <w:rFonts w:asciiTheme="minorHAnsi" w:hAnsiTheme="minorHAnsi" w:cstheme="minorHAnsi"/>
        </w:rPr>
        <w:t xml:space="preserve"> areas which will need amending for your specific project or purpose.</w:t>
      </w:r>
    </w:p>
    <w:p w:rsidRPr="0004216F" w:rsidR="00C57E82" w:rsidP="00C57E82" w:rsidRDefault="00C57E82" w14:paraId="3F0D60F3" w14:textId="77777777">
      <w:pPr>
        <w:pStyle w:val="paragraph0"/>
        <w:spacing w:before="0" w:beforeAutospacing="0" w:after="0" w:afterAutospacing="0"/>
        <w:textAlignment w:val="baseline"/>
        <w:rPr>
          <w:rFonts w:asciiTheme="minorHAnsi" w:hAnsiTheme="minorHAnsi" w:cstheme="minorHAnsi"/>
        </w:rPr>
      </w:pPr>
      <w:r w:rsidRPr="0004216F">
        <w:rPr>
          <w:rFonts w:asciiTheme="minorHAnsi" w:hAnsiTheme="minorHAnsi" w:cstheme="minorHAnsi"/>
        </w:rPr>
        <w:t> </w:t>
      </w:r>
    </w:p>
    <w:p w:rsidRPr="0004216F" w:rsidR="004B10DC" w:rsidP="004B10DC" w:rsidRDefault="004B10DC" w14:paraId="485987EE" w14:textId="77777777">
      <w:pPr>
        <w:pStyle w:val="paragraph0"/>
        <w:spacing w:before="0" w:beforeAutospacing="0" w:after="0" w:afterAutospacing="0"/>
        <w:textAlignment w:val="baseline"/>
        <w:rPr>
          <w:rFonts w:asciiTheme="minorHAnsi" w:hAnsiTheme="minorHAnsi" w:cstheme="minorHAnsi"/>
        </w:rPr>
      </w:pPr>
      <w:r w:rsidRPr="0004216F">
        <w:rPr>
          <w:rStyle w:val="normaltextrun"/>
          <w:rFonts w:asciiTheme="minorHAnsi" w:hAnsiTheme="minorHAnsi" w:cstheme="minorHAnsi"/>
        </w:rPr>
        <w:t>Typical areas that you will need to customise:</w:t>
      </w:r>
      <w:r w:rsidRPr="0004216F">
        <w:rPr>
          <w:rStyle w:val="eop"/>
          <w:rFonts w:asciiTheme="minorHAnsi" w:hAnsiTheme="minorHAnsi" w:cstheme="minorHAnsi"/>
        </w:rPr>
        <w:t> </w:t>
      </w:r>
    </w:p>
    <w:p w:rsidRPr="0004216F" w:rsidR="004B10DC" w:rsidP="0004216F" w:rsidRDefault="004B10DC" w14:paraId="2DC081E4" w14:textId="77777777">
      <w:pPr>
        <w:pStyle w:val="paragraph0"/>
        <w:numPr>
          <w:ilvl w:val="0"/>
          <w:numId w:val="15"/>
        </w:numPr>
        <w:spacing w:before="0" w:beforeAutospacing="0" w:after="0" w:afterAutospacing="0"/>
        <w:ind w:left="1080" w:firstLine="0"/>
        <w:rPr>
          <w:rStyle w:val="eop"/>
          <w:rFonts w:asciiTheme="minorHAnsi" w:hAnsiTheme="minorHAnsi" w:cstheme="minorHAnsi"/>
        </w:rPr>
      </w:pPr>
      <w:r w:rsidRPr="0004216F">
        <w:rPr>
          <w:rStyle w:val="eop"/>
          <w:rFonts w:asciiTheme="minorHAnsi" w:hAnsiTheme="minorHAnsi" w:cstheme="minorHAnsi"/>
        </w:rPr>
        <w:t xml:space="preserve">Your </w:t>
      </w:r>
      <w:r w:rsidRPr="0004216F">
        <w:rPr>
          <w:rStyle w:val="eop"/>
          <w:rFonts w:asciiTheme="minorHAnsi" w:hAnsiTheme="minorHAnsi" w:cstheme="minorHAnsi"/>
          <w:highlight w:val="yellow"/>
        </w:rPr>
        <w:t>Organisation</w:t>
      </w:r>
      <w:r w:rsidRPr="0004216F">
        <w:rPr>
          <w:rStyle w:val="eop"/>
          <w:rFonts w:asciiTheme="minorHAnsi" w:hAnsiTheme="minorHAnsi" w:cstheme="minorHAnsi"/>
        </w:rPr>
        <w:t xml:space="preserve"> </w:t>
      </w:r>
      <w:proofErr w:type="gramStart"/>
      <w:r w:rsidRPr="0004216F">
        <w:rPr>
          <w:rStyle w:val="eop"/>
          <w:rFonts w:asciiTheme="minorHAnsi" w:hAnsiTheme="minorHAnsi" w:cstheme="minorHAnsi"/>
        </w:rPr>
        <w:t>name</w:t>
      </w:r>
      <w:proofErr w:type="gramEnd"/>
      <w:r w:rsidRPr="0004216F">
        <w:rPr>
          <w:rStyle w:val="eop"/>
          <w:rFonts w:asciiTheme="minorHAnsi" w:hAnsiTheme="minorHAnsi" w:cstheme="minorHAnsi"/>
        </w:rPr>
        <w:t> </w:t>
      </w:r>
    </w:p>
    <w:p w:rsidRPr="0004216F" w:rsidR="004B10DC" w:rsidP="0004216F" w:rsidRDefault="004B10DC" w14:paraId="4D43C5CB" w14:textId="77777777">
      <w:pPr>
        <w:pStyle w:val="paragraph0"/>
        <w:numPr>
          <w:ilvl w:val="0"/>
          <w:numId w:val="15"/>
        </w:numPr>
        <w:spacing w:before="0" w:beforeAutospacing="0" w:after="0" w:afterAutospacing="0"/>
        <w:ind w:left="1080" w:firstLine="0"/>
        <w:rPr>
          <w:rStyle w:val="eop"/>
          <w:rFonts w:asciiTheme="minorHAnsi" w:hAnsiTheme="minorHAnsi" w:cstheme="minorHAnsi"/>
        </w:rPr>
      </w:pPr>
      <w:r w:rsidRPr="0004216F">
        <w:rPr>
          <w:rStyle w:val="eop"/>
          <w:rFonts w:asciiTheme="minorHAnsi" w:hAnsiTheme="minorHAnsi" w:cstheme="minorHAnsi"/>
        </w:rPr>
        <w:t xml:space="preserve">The </w:t>
      </w:r>
      <w:r w:rsidRPr="0004216F">
        <w:rPr>
          <w:rStyle w:val="eop"/>
          <w:rFonts w:asciiTheme="minorHAnsi" w:hAnsiTheme="minorHAnsi" w:cstheme="minorHAnsi"/>
          <w:highlight w:val="yellow"/>
        </w:rPr>
        <w:t>Work Area</w:t>
      </w:r>
      <w:r w:rsidRPr="0004216F">
        <w:rPr>
          <w:rStyle w:val="eop"/>
          <w:rFonts w:asciiTheme="minorHAnsi" w:hAnsiTheme="minorHAnsi" w:cstheme="minorHAnsi"/>
        </w:rPr>
        <w:t xml:space="preserve"> your research project will be performed in and the Provider of that Work Area </w:t>
      </w:r>
    </w:p>
    <w:p w:rsidRPr="0004216F" w:rsidR="004B10DC" w:rsidP="0004216F" w:rsidRDefault="004B10DC" w14:paraId="14FF1BD0" w14:textId="7C07E79E">
      <w:pPr>
        <w:pStyle w:val="paragraph0"/>
        <w:numPr>
          <w:ilvl w:val="0"/>
          <w:numId w:val="15"/>
        </w:numPr>
        <w:spacing w:before="0" w:beforeAutospacing="0" w:after="0" w:afterAutospacing="0"/>
        <w:ind w:left="1080" w:firstLine="0"/>
        <w:rPr>
          <w:rStyle w:val="eop"/>
          <w:rFonts w:asciiTheme="minorHAnsi" w:hAnsiTheme="minorHAnsi" w:cstheme="minorHAnsi"/>
        </w:rPr>
      </w:pPr>
      <w:r w:rsidRPr="0004216F">
        <w:rPr>
          <w:rStyle w:val="eop"/>
          <w:rFonts w:asciiTheme="minorHAnsi" w:hAnsiTheme="minorHAnsi" w:cstheme="minorHAnsi"/>
        </w:rPr>
        <w:t xml:space="preserve">Your </w:t>
      </w:r>
      <w:r w:rsidRPr="0004216F">
        <w:rPr>
          <w:rStyle w:val="eop"/>
          <w:rFonts w:asciiTheme="minorHAnsi" w:hAnsiTheme="minorHAnsi" w:cstheme="minorHAnsi"/>
          <w:highlight w:val="yellow"/>
        </w:rPr>
        <w:t>contact details</w:t>
      </w:r>
      <w:r w:rsidRPr="0004216F">
        <w:rPr>
          <w:rStyle w:val="eop"/>
          <w:rFonts w:asciiTheme="minorHAnsi" w:hAnsiTheme="minorHAnsi" w:cstheme="minorHAnsi"/>
        </w:rPr>
        <w:t xml:space="preserve">, </w:t>
      </w:r>
      <w:proofErr w:type="gramStart"/>
      <w:r w:rsidRPr="0004216F">
        <w:rPr>
          <w:rStyle w:val="eop"/>
          <w:rFonts w:asciiTheme="minorHAnsi" w:hAnsiTheme="minorHAnsi" w:cstheme="minorHAnsi"/>
        </w:rPr>
        <w:t>e.g.</w:t>
      </w:r>
      <w:proofErr w:type="gramEnd"/>
      <w:r w:rsidRPr="0004216F">
        <w:rPr>
          <w:rStyle w:val="eop"/>
          <w:rFonts w:asciiTheme="minorHAnsi" w:hAnsiTheme="minorHAnsi" w:cstheme="minorHAnsi"/>
        </w:rPr>
        <w:t xml:space="preserve"> Email addresses </w:t>
      </w:r>
    </w:p>
    <w:p w:rsidRPr="0004216F" w:rsidR="69E05D87" w:rsidP="69E05D87" w:rsidRDefault="00497F29" w14:paraId="2C3655F4" w14:textId="06C94AA0">
      <w:pPr>
        <w:pStyle w:val="paragraph0"/>
        <w:numPr>
          <w:ilvl w:val="0"/>
          <w:numId w:val="15"/>
        </w:numPr>
        <w:spacing w:before="0" w:beforeAutospacing="0" w:after="0" w:afterAutospacing="0"/>
        <w:ind w:left="1080" w:firstLine="0"/>
        <w:rPr>
          <w:rStyle w:val="eop"/>
          <w:rFonts w:asciiTheme="minorHAnsi" w:hAnsiTheme="minorHAnsi" w:cstheme="minorHAnsi"/>
        </w:rPr>
      </w:pPr>
      <w:r w:rsidRPr="0004216F">
        <w:rPr>
          <w:rStyle w:val="eop"/>
          <w:rFonts w:asciiTheme="minorHAnsi" w:hAnsiTheme="minorHAnsi" w:cstheme="minorHAnsi"/>
        </w:rPr>
        <w:t>The relevance of laws (including data protection) in your geography or jurisdiction</w:t>
      </w:r>
    </w:p>
    <w:p w:rsidRPr="0004216F" w:rsidR="00497F29" w:rsidP="0004216F" w:rsidRDefault="00497F29" w14:paraId="16CE7713" w14:textId="77777777">
      <w:pPr>
        <w:pStyle w:val="paragraph0"/>
        <w:spacing w:before="0" w:beforeAutospacing="0" w:after="0" w:afterAutospacing="0"/>
        <w:ind w:left="1080"/>
        <w:rPr>
          <w:rStyle w:val="eop"/>
          <w:rFonts w:asciiTheme="minorHAnsi" w:hAnsiTheme="minorHAnsi" w:cstheme="minorHAnsi"/>
        </w:rPr>
      </w:pPr>
    </w:p>
    <w:p w:rsidR="00497F29" w:rsidP="0004216F" w:rsidRDefault="00497F29" w14:paraId="6E555C58" w14:textId="77777777">
      <w:pPr>
        <w:pStyle w:val="paragraph0"/>
        <w:spacing w:before="0" w:beforeAutospacing="0" w:after="0" w:afterAutospacing="0"/>
        <w:ind w:left="1080"/>
        <w:rPr>
          <w:rStyle w:val="eop"/>
          <w:rFonts w:ascii="Calibri" w:hAnsi="Calibri" w:cs="Calibri"/>
          <w:color w:val="3B3838" w:themeColor="background2" w:themeShade="40"/>
        </w:rPr>
      </w:pPr>
    </w:p>
    <w:p w:rsidRPr="004B10DC" w:rsidR="004B10DC" w:rsidP="00D56017" w:rsidRDefault="004B10DC" w14:paraId="5C5160DA" w14:textId="77777777">
      <w:pPr>
        <w:pStyle w:val="NoSpacing"/>
        <w:spacing w:line="276" w:lineRule="auto"/>
        <w:rPr>
          <w:rStyle w:val="Heading1Char"/>
          <w:i/>
          <w:iCs/>
        </w:rPr>
      </w:pPr>
    </w:p>
    <w:p w:rsidR="004B10DC" w:rsidP="00D56017" w:rsidRDefault="004B10DC" w14:paraId="6B5384DD" w14:textId="77777777">
      <w:pPr>
        <w:pStyle w:val="NoSpacing"/>
        <w:spacing w:line="276" w:lineRule="auto"/>
        <w:rPr>
          <w:rStyle w:val="Heading1Char"/>
        </w:rPr>
      </w:pPr>
    </w:p>
    <w:p w:rsidR="004B10DC" w:rsidP="00D56017" w:rsidRDefault="004B10DC" w14:paraId="38E89EC9" w14:textId="77777777">
      <w:pPr>
        <w:pStyle w:val="NoSpacing"/>
        <w:spacing w:line="276" w:lineRule="auto"/>
        <w:rPr>
          <w:rStyle w:val="Heading1Char"/>
        </w:rPr>
      </w:pPr>
    </w:p>
    <w:p w:rsidR="004B10DC" w:rsidP="00D56017" w:rsidRDefault="004B10DC" w14:paraId="27B5F1AA" w14:textId="77777777">
      <w:pPr>
        <w:pStyle w:val="NoSpacing"/>
        <w:spacing w:line="276" w:lineRule="auto"/>
        <w:rPr>
          <w:rStyle w:val="Heading1Char"/>
        </w:rPr>
      </w:pPr>
    </w:p>
    <w:p w:rsidR="004B10DC" w:rsidP="00D56017" w:rsidRDefault="004B10DC" w14:paraId="7679F2A6" w14:textId="77777777">
      <w:pPr>
        <w:pStyle w:val="NoSpacing"/>
        <w:spacing w:line="276" w:lineRule="auto"/>
        <w:rPr>
          <w:rStyle w:val="Heading1Char"/>
        </w:rPr>
      </w:pPr>
    </w:p>
    <w:p w:rsidR="004B10DC" w:rsidP="00D56017" w:rsidRDefault="004B10DC" w14:paraId="33212840" w14:textId="77777777">
      <w:pPr>
        <w:pStyle w:val="NoSpacing"/>
        <w:spacing w:line="276" w:lineRule="auto"/>
        <w:rPr>
          <w:rStyle w:val="Heading1Char"/>
        </w:rPr>
      </w:pPr>
    </w:p>
    <w:p w:rsidR="004B10DC" w:rsidP="00D56017" w:rsidRDefault="004B10DC" w14:paraId="3C297493" w14:textId="77777777">
      <w:pPr>
        <w:pStyle w:val="NoSpacing"/>
        <w:spacing w:line="276" w:lineRule="auto"/>
        <w:rPr>
          <w:rStyle w:val="Heading1Char"/>
        </w:rPr>
      </w:pPr>
    </w:p>
    <w:p w:rsidR="004B10DC" w:rsidP="00D56017" w:rsidRDefault="004B10DC" w14:paraId="069755DD" w14:textId="77777777">
      <w:pPr>
        <w:pStyle w:val="NoSpacing"/>
        <w:spacing w:line="276" w:lineRule="auto"/>
        <w:rPr>
          <w:rStyle w:val="Heading1Char"/>
        </w:rPr>
      </w:pPr>
    </w:p>
    <w:p w:rsidR="004B10DC" w:rsidP="00D56017" w:rsidRDefault="004B10DC" w14:paraId="1A78C83A" w14:textId="77777777">
      <w:pPr>
        <w:pStyle w:val="NoSpacing"/>
        <w:spacing w:line="276" w:lineRule="auto"/>
        <w:rPr>
          <w:rStyle w:val="Heading1Char"/>
        </w:rPr>
      </w:pPr>
    </w:p>
    <w:p w:rsidR="00CA59BA" w:rsidP="00D56017" w:rsidRDefault="00535622" w14:paraId="0C42F529" w14:textId="002715BC">
      <w:pPr>
        <w:pStyle w:val="NoSpacing"/>
        <w:spacing w:line="276" w:lineRule="auto"/>
      </w:pPr>
      <w:r w:rsidRPr="0080742C">
        <w:rPr>
          <w:rStyle w:val="Heading1Char"/>
        </w:rPr>
        <w:t>Data Access Agreement</w:t>
      </w:r>
      <w:r>
        <w:t xml:space="preserve"> </w:t>
      </w:r>
    </w:p>
    <w:p w:rsidR="00CA59BA" w:rsidP="00D56017" w:rsidRDefault="00CA59BA" w14:paraId="1851595C" w14:textId="77777777">
      <w:pPr>
        <w:pStyle w:val="NoSpacing"/>
        <w:spacing w:line="276" w:lineRule="auto"/>
      </w:pPr>
    </w:p>
    <w:p w:rsidR="00D56017" w:rsidP="00D56017" w:rsidRDefault="00D56017" w14:paraId="3A5F4130" w14:textId="1F7CF6DB">
      <w:pPr>
        <w:pStyle w:val="NoSpacing"/>
        <w:spacing w:line="276" w:lineRule="auto"/>
      </w:pPr>
      <w:r>
        <w:t>B</w:t>
      </w:r>
      <w:r w:rsidR="00535622">
        <w:t>etween</w:t>
      </w:r>
      <w:r w:rsidR="007C22B4">
        <w:t>:</w:t>
      </w:r>
    </w:p>
    <w:p w:rsidR="00535622" w:rsidP="00D56017" w:rsidRDefault="009F22D6" w14:paraId="01A67F51" w14:textId="290FA5EF">
      <w:pPr>
        <w:pStyle w:val="ListParagraph"/>
        <w:numPr>
          <w:ilvl w:val="0"/>
          <w:numId w:val="3"/>
        </w:numPr>
        <w:spacing w:after="0" w:line="276" w:lineRule="auto"/>
      </w:pPr>
      <w:r>
        <w:t>[</w:t>
      </w:r>
      <w:r w:rsidRPr="00B060E4" w:rsidR="0004216F">
        <w:rPr>
          <w:highlight w:val="yellow"/>
        </w:rPr>
        <w:t>ORGANISATION</w:t>
      </w:r>
      <w:r>
        <w:t xml:space="preserve">] whose registered address is </w:t>
      </w:r>
      <w:proofErr w:type="gramStart"/>
      <w:r w:rsidRPr="009F22D6">
        <w:rPr>
          <w:highlight w:val="yellow"/>
        </w:rPr>
        <w:t>[ ]</w:t>
      </w:r>
      <w:proofErr w:type="gramEnd"/>
      <w:r>
        <w:t xml:space="preserve"> </w:t>
      </w:r>
      <w:r w:rsidRPr="007A43CB" w:rsidR="00535622">
        <w:t>(</w:t>
      </w:r>
      <w:r w:rsidR="00CA59BA">
        <w:t>“</w:t>
      </w:r>
      <w:r>
        <w:rPr>
          <w:b/>
        </w:rPr>
        <w:t>Organisation</w:t>
      </w:r>
      <w:r w:rsidR="00CA59BA">
        <w:t>”</w:t>
      </w:r>
      <w:r w:rsidRPr="007A43CB" w:rsidR="00535622">
        <w:t>)</w:t>
      </w:r>
      <w:r w:rsidR="00535622">
        <w:t xml:space="preserve">; and </w:t>
      </w:r>
    </w:p>
    <w:p w:rsidR="008B09A7" w:rsidP="00D56017" w:rsidRDefault="008B09A7" w14:paraId="48AD90BD" w14:textId="77777777">
      <w:pPr>
        <w:pStyle w:val="ListParagraph"/>
        <w:spacing w:after="0" w:line="276" w:lineRule="auto"/>
        <w:ind w:left="644"/>
      </w:pPr>
    </w:p>
    <w:p w:rsidR="00D56017" w:rsidP="00D56017" w:rsidRDefault="00535622" w14:paraId="1BE5322A" w14:textId="3F56434D">
      <w:pPr>
        <w:pStyle w:val="ListParagraph"/>
        <w:numPr>
          <w:ilvl w:val="0"/>
          <w:numId w:val="3"/>
        </w:numPr>
        <w:spacing w:after="0" w:line="276" w:lineRule="auto"/>
        <w:rPr>
          <w:b/>
          <w:bCs/>
        </w:rPr>
      </w:pPr>
      <w:r w:rsidRPr="00E02CF0">
        <w:t>[</w:t>
      </w:r>
      <w:r w:rsidRPr="00232E96">
        <w:t>User Institution Name] whose registered address is [address] (the “</w:t>
      </w:r>
      <w:r w:rsidRPr="00E27BB7">
        <w:rPr>
          <w:b/>
        </w:rPr>
        <w:t>Institution</w:t>
      </w:r>
      <w:r w:rsidRPr="00232E96">
        <w:t>”)</w:t>
      </w:r>
      <w:r w:rsidRPr="00232E96">
        <w:br/>
      </w:r>
      <w:r w:rsidRPr="00232E96">
        <w:t xml:space="preserve">(each </w:t>
      </w:r>
      <w:r w:rsidR="00C66C3B">
        <w:t>“</w:t>
      </w:r>
      <w:r w:rsidRPr="00C66C3B">
        <w:rPr>
          <w:b/>
        </w:rPr>
        <w:t>Party</w:t>
      </w:r>
      <w:r w:rsidR="00C66C3B">
        <w:t>”</w:t>
      </w:r>
      <w:r w:rsidRPr="00232E96">
        <w:t xml:space="preserve"> and together </w:t>
      </w:r>
      <w:r w:rsidR="00C66C3B">
        <w:t>“</w:t>
      </w:r>
      <w:r w:rsidRPr="00C66C3B">
        <w:rPr>
          <w:b/>
        </w:rPr>
        <w:t>Parties</w:t>
      </w:r>
      <w:r w:rsidR="00C66C3B">
        <w:t>”</w:t>
      </w:r>
      <w:r w:rsidRPr="00232E96">
        <w:t>)</w:t>
      </w:r>
      <w:r w:rsidR="0060164C">
        <w:t>.</w:t>
      </w:r>
    </w:p>
    <w:p w:rsidRPr="00D56017" w:rsidR="00D56017" w:rsidP="00D56017" w:rsidRDefault="00D56017" w14:paraId="6B60B723" w14:textId="77777777">
      <w:pPr>
        <w:pStyle w:val="ListParagraph"/>
        <w:spacing w:after="0" w:line="276" w:lineRule="auto"/>
        <w:ind w:left="644"/>
        <w:rPr>
          <w:b/>
          <w:bCs/>
        </w:rPr>
      </w:pPr>
    </w:p>
    <w:p w:rsidR="00D56017" w:rsidP="00215A24" w:rsidRDefault="00D56017" w14:paraId="5049D000" w14:textId="6A99BD76">
      <w:pPr>
        <w:pStyle w:val="Heading2"/>
        <w:spacing w:before="0" w:line="276" w:lineRule="auto"/>
      </w:pPr>
      <w:r>
        <w:t>Background</w:t>
      </w:r>
    </w:p>
    <w:p w:rsidR="008F6AEF" w:rsidP="00D56017" w:rsidRDefault="009F22D6" w14:paraId="60E18BCD" w14:textId="46937246">
      <w:pPr>
        <w:spacing w:after="0" w:line="276" w:lineRule="auto"/>
      </w:pPr>
      <w:r w:rsidRPr="00B060E4">
        <w:rPr>
          <w:highlight w:val="yellow"/>
        </w:rPr>
        <w:t>[ORGANISATION]</w:t>
      </w:r>
      <w:r w:rsidRPr="00B060E4" w:rsidR="009C0256">
        <w:rPr>
          <w:highlight w:val="yellow"/>
        </w:rPr>
        <w:t xml:space="preserve"> </w:t>
      </w:r>
      <w:r w:rsidRPr="00B060E4" w:rsidR="00B060E4">
        <w:rPr>
          <w:highlight w:val="yellow"/>
        </w:rPr>
        <w:t>if needed insert details of organisation and research purposes</w:t>
      </w:r>
      <w:r w:rsidRPr="00B060E4" w:rsidR="009C0256">
        <w:rPr>
          <w:highlight w:val="yellow"/>
        </w:rPr>
        <w:t>.</w:t>
      </w:r>
      <w:r w:rsidRPr="00B060E4">
        <w:rPr>
          <w:highlight w:val="yellow"/>
        </w:rPr>
        <w:t>]</w:t>
      </w:r>
    </w:p>
    <w:p w:rsidR="005930E3" w:rsidP="00D56017" w:rsidRDefault="005930E3" w14:paraId="2683BC61" w14:textId="4BEE7768">
      <w:pPr>
        <w:spacing w:after="0" w:line="276" w:lineRule="auto"/>
      </w:pPr>
    </w:p>
    <w:p w:rsidR="005930E3" w:rsidP="00D56017" w:rsidRDefault="009F22D6" w14:paraId="04AABEC4" w14:textId="725600E1">
      <w:pPr>
        <w:spacing w:after="0" w:line="276" w:lineRule="auto"/>
      </w:pPr>
      <w:r>
        <w:t>[</w:t>
      </w:r>
      <w:r w:rsidRPr="00B060E4">
        <w:rPr>
          <w:highlight w:val="yellow"/>
        </w:rPr>
        <w:t>ORGANISATION</w:t>
      </w:r>
      <w:r>
        <w:t>]</w:t>
      </w:r>
      <w:r w:rsidR="005930E3">
        <w:t xml:space="preserve"> now wishes to grant access to </w:t>
      </w:r>
      <w:r w:rsidR="001C5AF9">
        <w:t>such data to the Institution for the project detailed here:</w:t>
      </w:r>
    </w:p>
    <w:tbl>
      <w:tblPr>
        <w:tblStyle w:val="TableGrid"/>
        <w:tblW w:w="0" w:type="auto"/>
        <w:jc w:val="center"/>
        <w:tblLook w:val="04A0" w:firstRow="1" w:lastRow="0" w:firstColumn="1" w:lastColumn="0" w:noHBand="0" w:noVBand="1"/>
      </w:tblPr>
      <w:tblGrid>
        <w:gridCol w:w="1943"/>
        <w:gridCol w:w="7073"/>
      </w:tblGrid>
      <w:tr w:rsidR="006122AD" w:rsidTr="00F478B0" w14:paraId="3275EB16" w14:textId="77777777">
        <w:trPr>
          <w:tblHeader/>
          <w:jc w:val="center"/>
        </w:trPr>
        <w:tc>
          <w:tcPr>
            <w:tcW w:w="9016" w:type="dxa"/>
            <w:gridSpan w:val="2"/>
            <w:shd w:val="clear" w:color="auto" w:fill="F2F2F2" w:themeFill="background1" w:themeFillShade="F2"/>
          </w:tcPr>
          <w:p w:rsidRPr="00CE53B3" w:rsidR="006122AD" w:rsidP="006122AD" w:rsidRDefault="006122AD" w14:paraId="6C1D132F" w14:textId="01AEFE9C">
            <w:pPr>
              <w:pStyle w:val="BodyText"/>
              <w:spacing w:before="60" w:after="60" w:line="240" w:lineRule="auto"/>
              <w:ind w:left="0"/>
              <w:jc w:val="left"/>
              <w:rPr>
                <w:b/>
                <w:lang w:val="en-GB"/>
              </w:rPr>
            </w:pPr>
            <w:r>
              <w:rPr>
                <w:b/>
                <w:lang w:val="en-GB"/>
              </w:rPr>
              <w:t xml:space="preserve">Project </w:t>
            </w:r>
            <w:r w:rsidRPr="00CE53B3">
              <w:rPr>
                <w:b/>
                <w:lang w:val="en-GB"/>
              </w:rPr>
              <w:t>Details</w:t>
            </w:r>
          </w:p>
        </w:tc>
      </w:tr>
      <w:tr w:rsidR="005930E3" w:rsidTr="006122AD" w14:paraId="2DEFC590" w14:textId="77777777">
        <w:trPr>
          <w:jc w:val="center"/>
        </w:trPr>
        <w:tc>
          <w:tcPr>
            <w:tcW w:w="1943" w:type="dxa"/>
            <w:shd w:val="clear" w:color="auto" w:fill="auto"/>
          </w:tcPr>
          <w:p w:rsidR="005930E3" w:rsidP="009E66B5" w:rsidRDefault="005930E3" w14:paraId="70C86BF4" w14:textId="77777777">
            <w:pPr>
              <w:pStyle w:val="BodyText"/>
              <w:spacing w:before="60" w:after="60" w:line="240" w:lineRule="auto"/>
              <w:ind w:left="0"/>
              <w:rPr>
                <w:lang w:val="en-GB"/>
              </w:rPr>
            </w:pPr>
            <w:r>
              <w:rPr>
                <w:lang w:val="en-GB"/>
              </w:rPr>
              <w:t>Approved Project</w:t>
            </w:r>
          </w:p>
        </w:tc>
        <w:tc>
          <w:tcPr>
            <w:tcW w:w="7073" w:type="dxa"/>
          </w:tcPr>
          <w:p w:rsidRPr="00CD13BA" w:rsidR="005930E3" w:rsidP="009E66B5" w:rsidRDefault="005930E3" w14:paraId="53E25BFC" w14:textId="77777777">
            <w:pPr>
              <w:pStyle w:val="BodyText"/>
              <w:spacing w:before="60" w:after="60" w:line="240" w:lineRule="auto"/>
              <w:ind w:left="0"/>
              <w:rPr>
                <w:lang w:val="en-GB"/>
              </w:rPr>
            </w:pPr>
            <w:r>
              <w:rPr>
                <w:lang w:val="en-GB"/>
              </w:rPr>
              <w:t>[</w:t>
            </w:r>
            <w:r>
              <w:rPr>
                <w:i/>
                <w:lang w:val="en-GB"/>
              </w:rPr>
              <w:t>include name/details of Approved Project</w:t>
            </w:r>
            <w:r>
              <w:rPr>
                <w:lang w:val="en-GB"/>
              </w:rPr>
              <w:t>]</w:t>
            </w:r>
          </w:p>
        </w:tc>
      </w:tr>
      <w:tr w:rsidR="005930E3" w:rsidTr="006122AD" w14:paraId="084B35AB" w14:textId="77777777">
        <w:trPr>
          <w:jc w:val="center"/>
        </w:trPr>
        <w:tc>
          <w:tcPr>
            <w:tcW w:w="1943" w:type="dxa"/>
            <w:shd w:val="clear" w:color="auto" w:fill="auto"/>
          </w:tcPr>
          <w:p w:rsidR="005930E3" w:rsidP="009E66B5" w:rsidRDefault="005930E3" w14:paraId="627AF82E" w14:textId="77777777">
            <w:pPr>
              <w:pStyle w:val="BodyText"/>
              <w:spacing w:before="60" w:after="60" w:line="240" w:lineRule="auto"/>
              <w:ind w:left="0"/>
              <w:rPr>
                <w:lang w:val="en-GB"/>
              </w:rPr>
            </w:pPr>
            <w:r>
              <w:rPr>
                <w:lang w:val="en-GB"/>
              </w:rPr>
              <w:t>Term</w:t>
            </w:r>
          </w:p>
        </w:tc>
        <w:tc>
          <w:tcPr>
            <w:tcW w:w="7073" w:type="dxa"/>
          </w:tcPr>
          <w:p w:rsidR="005930E3" w:rsidP="009E66B5" w:rsidRDefault="005930E3" w14:paraId="228FF8DF" w14:textId="77777777">
            <w:pPr>
              <w:pStyle w:val="BodyText"/>
              <w:spacing w:before="60" w:after="60" w:line="240" w:lineRule="auto"/>
              <w:ind w:left="0"/>
              <w:rPr>
                <w:lang w:val="en-GB"/>
              </w:rPr>
            </w:pPr>
            <w:r>
              <w:rPr>
                <w:lang w:val="en-GB"/>
              </w:rPr>
              <w:t>[</w:t>
            </w:r>
            <w:r>
              <w:rPr>
                <w:i/>
                <w:lang w:val="en-GB"/>
              </w:rPr>
              <w:t>include duration of Approved Project</w:t>
            </w:r>
            <w:r>
              <w:rPr>
                <w:lang w:val="en-GB"/>
              </w:rPr>
              <w:t xml:space="preserve">] </w:t>
            </w:r>
          </w:p>
        </w:tc>
      </w:tr>
      <w:tr w:rsidR="005930E3" w:rsidTr="006122AD" w14:paraId="62F681CF" w14:textId="77777777">
        <w:trPr>
          <w:jc w:val="center"/>
        </w:trPr>
        <w:tc>
          <w:tcPr>
            <w:tcW w:w="1943" w:type="dxa"/>
            <w:shd w:val="clear" w:color="auto" w:fill="auto"/>
          </w:tcPr>
          <w:p w:rsidR="005930E3" w:rsidP="009E66B5" w:rsidRDefault="005930E3" w14:paraId="48568C81" w14:textId="77777777">
            <w:pPr>
              <w:pStyle w:val="BodyText"/>
              <w:spacing w:before="60" w:after="60" w:line="240" w:lineRule="auto"/>
              <w:ind w:left="0"/>
              <w:rPr>
                <w:lang w:val="en-GB"/>
              </w:rPr>
            </w:pPr>
            <w:r>
              <w:rPr>
                <w:lang w:val="en-GB"/>
              </w:rPr>
              <w:t>Data</w:t>
            </w:r>
          </w:p>
        </w:tc>
        <w:tc>
          <w:tcPr>
            <w:tcW w:w="7073" w:type="dxa"/>
          </w:tcPr>
          <w:p w:rsidR="005930E3" w:rsidP="009E66B5" w:rsidRDefault="005930E3" w14:paraId="3B591139" w14:textId="77777777">
            <w:pPr>
              <w:pStyle w:val="BodyText"/>
              <w:spacing w:before="60" w:after="60" w:line="240" w:lineRule="auto"/>
              <w:ind w:left="0"/>
              <w:rPr>
                <w:lang w:val="en-GB"/>
              </w:rPr>
            </w:pPr>
            <w:r>
              <w:rPr>
                <w:lang w:val="en-GB"/>
              </w:rPr>
              <w:t>[</w:t>
            </w:r>
            <w:r>
              <w:rPr>
                <w:i/>
                <w:lang w:val="en-GB"/>
              </w:rPr>
              <w:t>describe</w:t>
            </w:r>
            <w:r w:rsidRPr="00B133CD">
              <w:rPr>
                <w:i/>
                <w:lang w:val="en-GB"/>
              </w:rPr>
              <w:t xml:space="preserve"> </w:t>
            </w:r>
            <w:r w:rsidRPr="00B133CD">
              <w:rPr>
                <w:i/>
              </w:rPr>
              <w:t>the datasets to which the Institution has requested</w:t>
            </w:r>
            <w:r>
              <w:rPr>
                <w:lang w:val="en-GB"/>
              </w:rPr>
              <w:t>]</w:t>
            </w:r>
          </w:p>
        </w:tc>
      </w:tr>
      <w:tr w:rsidR="005930E3" w:rsidTr="006122AD" w14:paraId="387DA8C1" w14:textId="77777777">
        <w:trPr>
          <w:jc w:val="center"/>
        </w:trPr>
        <w:tc>
          <w:tcPr>
            <w:tcW w:w="1943" w:type="dxa"/>
            <w:shd w:val="clear" w:color="auto" w:fill="auto"/>
          </w:tcPr>
          <w:p w:rsidR="005930E3" w:rsidP="009E66B5" w:rsidRDefault="005930E3" w14:paraId="25DED4B1" w14:textId="77777777">
            <w:pPr>
              <w:pStyle w:val="BodyText"/>
              <w:spacing w:before="60" w:after="60" w:line="240" w:lineRule="auto"/>
              <w:ind w:left="0"/>
              <w:rPr>
                <w:lang w:val="en-GB"/>
              </w:rPr>
            </w:pPr>
            <w:r>
              <w:rPr>
                <w:lang w:val="en-GB"/>
              </w:rPr>
              <w:t>Principal Investigator</w:t>
            </w:r>
          </w:p>
        </w:tc>
        <w:tc>
          <w:tcPr>
            <w:tcW w:w="7073" w:type="dxa"/>
          </w:tcPr>
          <w:p w:rsidR="005930E3" w:rsidP="009E66B5" w:rsidRDefault="005930E3" w14:paraId="709252C1" w14:textId="77777777">
            <w:pPr>
              <w:pStyle w:val="BodyText"/>
              <w:spacing w:before="60" w:after="60" w:line="240" w:lineRule="auto"/>
              <w:ind w:left="0"/>
              <w:rPr>
                <w:lang w:val="en-GB"/>
              </w:rPr>
            </w:pPr>
            <w:r>
              <w:rPr>
                <w:lang w:val="en-GB"/>
              </w:rPr>
              <w:t>[</w:t>
            </w:r>
            <w:r>
              <w:rPr>
                <w:i/>
                <w:lang w:val="en-GB"/>
              </w:rPr>
              <w:t>include details of Principal Investigator</w:t>
            </w:r>
            <w:r>
              <w:rPr>
                <w:lang w:val="en-GB"/>
              </w:rPr>
              <w:t>]</w:t>
            </w:r>
          </w:p>
        </w:tc>
      </w:tr>
    </w:tbl>
    <w:p w:rsidR="005930E3" w:rsidP="00D56017" w:rsidRDefault="005930E3" w14:paraId="324B0445" w14:textId="77777777">
      <w:pPr>
        <w:spacing w:after="0" w:line="276" w:lineRule="auto"/>
      </w:pPr>
    </w:p>
    <w:p w:rsidR="009C0256" w:rsidP="00D56017" w:rsidRDefault="009C0256" w14:paraId="20DB344C" w14:textId="278C9616">
      <w:pPr>
        <w:spacing w:after="0" w:line="276" w:lineRule="auto"/>
      </w:pPr>
      <w:r>
        <w:t>The terms below govern the access to the Data</w:t>
      </w:r>
      <w:r w:rsidR="0010261F">
        <w:t xml:space="preserve"> (as defined below)</w:t>
      </w:r>
      <w:r>
        <w:t>.</w:t>
      </w:r>
    </w:p>
    <w:p w:rsidR="00046BFE" w:rsidP="00D56017" w:rsidRDefault="00046BFE" w14:paraId="5766A388" w14:textId="77777777">
      <w:pPr>
        <w:spacing w:after="0" w:line="276" w:lineRule="auto"/>
      </w:pPr>
    </w:p>
    <w:p w:rsidRPr="00985554" w:rsidR="00535622" w:rsidP="00215A24" w:rsidRDefault="00535622" w14:paraId="149CF05D" w14:textId="3434D859">
      <w:pPr>
        <w:pStyle w:val="Heading2"/>
        <w:spacing w:before="0" w:line="276" w:lineRule="auto"/>
      </w:pPr>
      <w:r>
        <w:t xml:space="preserve">Agreed </w:t>
      </w:r>
      <w:proofErr w:type="gramStart"/>
      <w:r>
        <w:t>terms</w:t>
      </w:r>
      <w:proofErr w:type="gramEnd"/>
    </w:p>
    <w:p w:rsidR="00535622" w:rsidP="00D56017" w:rsidRDefault="00535622" w14:paraId="3CDB9E39" w14:textId="07205969">
      <w:pPr>
        <w:pStyle w:val="ListParagraph"/>
        <w:numPr>
          <w:ilvl w:val="0"/>
          <w:numId w:val="10"/>
        </w:numPr>
        <w:spacing w:after="0" w:line="276" w:lineRule="auto"/>
      </w:pPr>
      <w:r w:rsidRPr="00535622">
        <w:t xml:space="preserve">The following definitions apply in the Agreement: </w:t>
      </w:r>
    </w:p>
    <w:p w:rsidR="00D04568" w:rsidP="00D04568" w:rsidRDefault="00D04568" w14:paraId="477B8682" w14:textId="77777777">
      <w:pPr>
        <w:spacing w:after="0" w:line="276" w:lineRule="auto"/>
        <w:ind w:left="720"/>
      </w:pPr>
      <w:r>
        <w:t>1.1.</w:t>
      </w:r>
      <w:r>
        <w:tab/>
      </w:r>
      <w:r w:rsidRPr="00D04568">
        <w:rPr>
          <w:b/>
          <w:bCs/>
        </w:rPr>
        <w:t>“Agreement”</w:t>
      </w:r>
      <w:r>
        <w:t xml:space="preserve"> means this agreement.</w:t>
      </w:r>
    </w:p>
    <w:p w:rsidR="00D04568" w:rsidP="00D04568" w:rsidRDefault="00D04568" w14:paraId="68E3FC2C" w14:textId="6452C240">
      <w:pPr>
        <w:spacing w:after="0" w:line="276" w:lineRule="auto"/>
        <w:ind w:left="720"/>
      </w:pPr>
      <w:r>
        <w:t>1.2.</w:t>
      </w:r>
      <w:r>
        <w:tab/>
      </w:r>
      <w:r w:rsidRPr="00D04568">
        <w:rPr>
          <w:b/>
          <w:bCs/>
        </w:rPr>
        <w:t>“Applicable Laws”</w:t>
      </w:r>
      <w:r>
        <w:t xml:space="preserve"> means all applicable laws, statutes, regulations, guidelines, and codes from time to time in force</w:t>
      </w:r>
      <w:r w:rsidR="00046BFE">
        <w:t xml:space="preserve"> including Data Protection Laws</w:t>
      </w:r>
      <w:r>
        <w:t xml:space="preserve">. </w:t>
      </w:r>
    </w:p>
    <w:p w:rsidR="00D04568" w:rsidP="00D04568" w:rsidRDefault="00D04568" w14:paraId="0D4E00C0" w14:textId="68ACDADA">
      <w:pPr>
        <w:spacing w:after="0" w:line="276" w:lineRule="auto"/>
        <w:ind w:left="720"/>
      </w:pPr>
      <w:r>
        <w:t>1.3.</w:t>
      </w:r>
      <w:r>
        <w:tab/>
      </w:r>
      <w:r w:rsidRPr="00D04568">
        <w:rPr>
          <w:b/>
          <w:bCs/>
        </w:rPr>
        <w:t xml:space="preserve">“Approved Project” </w:t>
      </w:r>
      <w:r>
        <w:t xml:space="preserve">means the project identified </w:t>
      </w:r>
      <w:proofErr w:type="gramStart"/>
      <w:r w:rsidR="006122AD">
        <w:t>above</w:t>
      </w:r>
      <w:proofErr w:type="gramEnd"/>
    </w:p>
    <w:p w:rsidR="00D04568" w:rsidP="00D04568" w:rsidRDefault="00D04568" w14:paraId="047F7449" w14:textId="190FB5B7">
      <w:pPr>
        <w:spacing w:after="0" w:line="276" w:lineRule="auto"/>
        <w:ind w:left="720"/>
      </w:pPr>
      <w:r w:rsidR="32F2905A">
        <w:rPr/>
        <w:t>1.4.</w:t>
      </w:r>
      <w:r>
        <w:tab/>
      </w:r>
      <w:r w:rsidRPr="32F2905A" w:rsidR="32F2905A">
        <w:rPr>
          <w:b w:val="1"/>
          <w:bCs w:val="1"/>
        </w:rPr>
        <w:t>“Approved Researcher(s)”</w:t>
      </w:r>
      <w:r w:rsidR="32F2905A">
        <w:rPr/>
        <w:t xml:space="preserve"> means Researcher(s) whose access </w:t>
      </w:r>
      <w:r w:rsidR="32F2905A">
        <w:rPr/>
        <w:t>to</w:t>
      </w:r>
      <w:r w:rsidR="32F2905A">
        <w:rPr/>
        <w:t xml:space="preserve"> and use of the Data for the Approved Project has been approved in writing by </w:t>
      </w:r>
      <w:r w:rsidR="32F2905A">
        <w:rPr/>
        <w:t>[</w:t>
      </w:r>
      <w:r w:rsidRPr="32F2905A" w:rsidR="32F2905A">
        <w:rPr>
          <w:highlight w:val="yellow"/>
        </w:rPr>
        <w:t>ORGANISATION</w:t>
      </w:r>
      <w:r w:rsidR="32F2905A">
        <w:rPr/>
        <w:t>]</w:t>
      </w:r>
      <w:r w:rsidR="32F2905A">
        <w:rPr/>
        <w:t xml:space="preserve"> to the Institution, prior to such access or use, </w:t>
      </w:r>
      <w:r w:rsidR="32F2905A">
        <w:rPr/>
        <w:t>and such approval</w:t>
      </w:r>
      <w:r w:rsidR="32F2905A">
        <w:rPr/>
        <w:t xml:space="preserve"> has not been revoked by </w:t>
      </w:r>
      <w:r w:rsidRPr="32F2905A" w:rsidR="32F2905A">
        <w:rPr>
          <w:highlight w:val="yellow"/>
        </w:rPr>
        <w:t>[</w:t>
      </w:r>
      <w:r w:rsidRPr="32F2905A" w:rsidR="32F2905A">
        <w:rPr>
          <w:highlight w:val="yellow"/>
        </w:rPr>
        <w:t>ORGANISATION</w:t>
      </w:r>
      <w:r w:rsidRPr="32F2905A" w:rsidR="32F2905A">
        <w:rPr>
          <w:highlight w:val="yellow"/>
        </w:rPr>
        <w:t>]</w:t>
      </w:r>
      <w:r w:rsidRPr="32F2905A" w:rsidR="32F2905A">
        <w:rPr>
          <w:highlight w:val="yellow"/>
        </w:rPr>
        <w:t>.</w:t>
      </w:r>
      <w:r w:rsidR="32F2905A">
        <w:rPr/>
        <w:t xml:space="preserve"> </w:t>
      </w:r>
    </w:p>
    <w:p w:rsidR="00D04568" w:rsidP="00D04568" w:rsidRDefault="00D04568" w14:paraId="289CC048" w14:textId="3FEA7DEF">
      <w:pPr>
        <w:spacing w:after="0" w:line="276" w:lineRule="auto"/>
        <w:ind w:left="720"/>
      </w:pPr>
      <w:r>
        <w:t>1.5.</w:t>
      </w:r>
      <w:r>
        <w:tab/>
      </w:r>
      <w:r w:rsidRPr="00D04568">
        <w:rPr>
          <w:b/>
          <w:bCs/>
        </w:rPr>
        <w:t>“Data”</w:t>
      </w:r>
      <w:r>
        <w:t xml:space="preserve"> means the datasets to which the Institution has </w:t>
      </w:r>
      <w:r w:rsidR="00994072">
        <w:t>been approved access</w:t>
      </w:r>
      <w:r>
        <w:t xml:space="preserve"> as outlined </w:t>
      </w:r>
      <w:r w:rsidR="005930E3">
        <w:t>above.</w:t>
      </w:r>
      <w:r>
        <w:t xml:space="preserve"> </w:t>
      </w:r>
    </w:p>
    <w:p w:rsidR="00D04568" w:rsidP="00D04568" w:rsidRDefault="69E05D87" w14:paraId="208940A2" w14:textId="77777777">
      <w:pPr>
        <w:spacing w:after="0" w:line="276" w:lineRule="auto"/>
        <w:ind w:left="720"/>
      </w:pPr>
      <w:r>
        <w:t>1.6.</w:t>
      </w:r>
      <w:r w:rsidR="00D04568">
        <w:tab/>
      </w:r>
      <w:r w:rsidRPr="0004216F">
        <w:rPr>
          <w:b/>
          <w:bCs/>
          <w:highlight w:val="yellow"/>
        </w:rPr>
        <w:t>“Data Protection Laws”</w:t>
      </w:r>
      <w:r>
        <w:t xml:space="preserve"> means any Applicable Laws with respect to data protection and privacy, including the General Data Protection Regulation ((EU) 2016/679) (“GDPR”), the UK GDPR (as defined in the UK Data Protection Act 2018) and/or Data Protection Act 2018, as applicable to either Party and or the activities under this Agreement. </w:t>
      </w:r>
    </w:p>
    <w:p w:rsidR="00D04568" w:rsidP="00D04568" w:rsidRDefault="00D04568" w14:paraId="4C813C5A" w14:textId="21EE0368">
      <w:pPr>
        <w:spacing w:after="0" w:line="276" w:lineRule="auto"/>
        <w:ind w:left="720"/>
      </w:pPr>
      <w:r>
        <w:t>1.7.</w:t>
      </w:r>
      <w:r>
        <w:tab/>
      </w:r>
      <w:r w:rsidRPr="00D04568">
        <w:rPr>
          <w:b/>
          <w:bCs/>
        </w:rPr>
        <w:t>“Principal Investigator”</w:t>
      </w:r>
      <w:r>
        <w:t xml:space="preserve"> means the individual specified </w:t>
      </w:r>
      <w:r w:rsidR="006122AD">
        <w:t>above.</w:t>
      </w:r>
    </w:p>
    <w:p w:rsidR="00D04568" w:rsidP="00D04568" w:rsidRDefault="00D04568" w14:paraId="14F516B3" w14:textId="0ED7CB83">
      <w:pPr>
        <w:spacing w:after="0" w:line="276" w:lineRule="auto"/>
        <w:ind w:left="720"/>
      </w:pPr>
      <w:r>
        <w:t>1.8.</w:t>
      </w:r>
      <w:r>
        <w:tab/>
      </w:r>
      <w:r w:rsidRPr="00D04568">
        <w:rPr>
          <w:b/>
          <w:bCs/>
        </w:rPr>
        <w:t>“Researcher(s)”</w:t>
      </w:r>
      <w:r>
        <w:t xml:space="preserve"> means the individual(s) who </w:t>
      </w:r>
      <w:r w:rsidR="00FB2436">
        <w:t xml:space="preserve">use </w:t>
      </w:r>
      <w:r>
        <w:t xml:space="preserve">the Data to perform analysis of the Data, including the Principal Investigator. </w:t>
      </w:r>
    </w:p>
    <w:p w:rsidR="00D04568" w:rsidP="00D04568" w:rsidRDefault="00D04568" w14:paraId="197487E1" w14:textId="544E436C">
      <w:pPr>
        <w:spacing w:after="0" w:line="276" w:lineRule="auto"/>
        <w:ind w:left="720"/>
      </w:pPr>
      <w:r>
        <w:lastRenderedPageBreak/>
        <w:t>1.9.</w:t>
      </w:r>
      <w:r>
        <w:tab/>
      </w:r>
      <w:r w:rsidRPr="00D04568">
        <w:rPr>
          <w:b/>
          <w:bCs/>
        </w:rPr>
        <w:t>“Research Output</w:t>
      </w:r>
      <w:r>
        <w:t xml:space="preserve">” means any data, learning, discovery, insight or other results arising out of an Approved </w:t>
      </w:r>
      <w:r w:rsidR="008F179F">
        <w:t>Project but</w:t>
      </w:r>
      <w:r>
        <w:t xml:space="preserve"> excluding the Data itself. </w:t>
      </w:r>
    </w:p>
    <w:p w:rsidR="00D04568" w:rsidP="00D04568" w:rsidRDefault="00D04568" w14:paraId="268D74B8" w14:textId="6FE6AAE0">
      <w:pPr>
        <w:spacing w:after="0" w:line="276" w:lineRule="auto"/>
        <w:ind w:left="720"/>
      </w:pPr>
      <w:r>
        <w:t>1.10.</w:t>
      </w:r>
      <w:r>
        <w:tab/>
      </w:r>
      <w:r w:rsidRPr="00D04568">
        <w:rPr>
          <w:b/>
          <w:bCs/>
        </w:rPr>
        <w:t>“Research Participant</w:t>
      </w:r>
      <w:r>
        <w:t>” means an individual whose data forms part of the Data.</w:t>
      </w:r>
    </w:p>
    <w:p w:rsidR="00D04568" w:rsidP="00D04568" w:rsidRDefault="00D04568" w14:paraId="1BC3703E" w14:textId="426CBD14">
      <w:pPr>
        <w:spacing w:after="0" w:line="276" w:lineRule="auto"/>
        <w:ind w:left="720"/>
      </w:pPr>
      <w:r>
        <w:t>1.11.</w:t>
      </w:r>
      <w:r>
        <w:tab/>
      </w:r>
      <w:r w:rsidRPr="00D04568">
        <w:rPr>
          <w:b/>
          <w:bCs/>
        </w:rPr>
        <w:t>“Term”</w:t>
      </w:r>
      <w:r>
        <w:t xml:space="preserve"> means the duration of the Agreement as provided </w:t>
      </w:r>
      <w:r w:rsidR="006122AD">
        <w:t xml:space="preserve">above. </w:t>
      </w:r>
    </w:p>
    <w:p w:rsidR="00046BFE" w:rsidP="00D04568" w:rsidRDefault="00046BFE" w14:paraId="136BB6FC" w14:textId="3D4FE606">
      <w:pPr>
        <w:spacing w:after="0" w:line="276" w:lineRule="auto"/>
        <w:ind w:left="720"/>
      </w:pPr>
      <w:r>
        <w:t>1.12</w:t>
      </w:r>
      <w:r>
        <w:tab/>
      </w:r>
      <w:r>
        <w:t>“</w:t>
      </w:r>
      <w:r w:rsidRPr="00A36514">
        <w:rPr>
          <w:b/>
          <w:bCs/>
        </w:rPr>
        <w:t>Terms of Use</w:t>
      </w:r>
      <w:r>
        <w:t xml:space="preserve">” means </w:t>
      </w:r>
      <w:r w:rsidRPr="00046BFE">
        <w:t xml:space="preserve">the Terms of Use of the </w:t>
      </w:r>
      <w:r w:rsidR="009F22D6">
        <w:t>[</w:t>
      </w:r>
      <w:r w:rsidRPr="009F22D6" w:rsidR="009F22D6">
        <w:rPr>
          <w:highlight w:val="yellow"/>
        </w:rPr>
        <w:t>work area</w:t>
      </w:r>
      <w:r w:rsidR="009F22D6">
        <w:t>]</w:t>
      </w:r>
    </w:p>
    <w:p w:rsidR="00D04568" w:rsidP="00D04568" w:rsidRDefault="00D04568" w14:paraId="2BEE2F47" w14:textId="70FD3840">
      <w:pPr>
        <w:spacing w:after="0" w:line="276" w:lineRule="auto"/>
        <w:ind w:left="720"/>
      </w:pPr>
      <w:r w:rsidRPr="009F22D6">
        <w:rPr>
          <w:highlight w:val="yellow"/>
        </w:rPr>
        <w:t>1.1</w:t>
      </w:r>
      <w:r w:rsidRPr="009F22D6" w:rsidR="00046BFE">
        <w:rPr>
          <w:highlight w:val="yellow"/>
        </w:rPr>
        <w:t>3</w:t>
      </w:r>
      <w:r w:rsidRPr="009F22D6">
        <w:rPr>
          <w:highlight w:val="yellow"/>
        </w:rPr>
        <w:t>.</w:t>
      </w:r>
      <w:r w:rsidRPr="009F22D6">
        <w:rPr>
          <w:highlight w:val="yellow"/>
        </w:rPr>
        <w:tab/>
      </w:r>
      <w:r w:rsidRPr="009F22D6">
        <w:rPr>
          <w:b/>
          <w:bCs/>
          <w:highlight w:val="yellow"/>
        </w:rPr>
        <w:t>“</w:t>
      </w:r>
      <w:r w:rsidRPr="009F22D6" w:rsidR="009F22D6">
        <w:rPr>
          <w:b/>
          <w:bCs/>
          <w:highlight w:val="yellow"/>
        </w:rPr>
        <w:t>[Work area]</w:t>
      </w:r>
      <w:r w:rsidRPr="009F22D6">
        <w:rPr>
          <w:b/>
          <w:bCs/>
          <w:highlight w:val="yellow"/>
        </w:rPr>
        <w:t>”</w:t>
      </w:r>
      <w:r w:rsidRPr="009F22D6">
        <w:rPr>
          <w:highlight w:val="yellow"/>
        </w:rPr>
        <w:t xml:space="preserve"> means</w:t>
      </w:r>
      <w:r w:rsidRPr="009F22D6" w:rsidR="009F22D6">
        <w:rPr>
          <w:highlight w:val="yellow"/>
        </w:rPr>
        <w:t xml:space="preserve"> [insert details]</w:t>
      </w:r>
    </w:p>
    <w:p w:rsidR="00535622" w:rsidP="00D04568" w:rsidRDefault="00535622" w14:paraId="620BC71D" w14:textId="7015FEC8">
      <w:pPr>
        <w:spacing w:after="0" w:line="276" w:lineRule="auto"/>
      </w:pPr>
    </w:p>
    <w:p w:rsidR="005930E3" w:rsidP="00A3350B" w:rsidRDefault="00444D2F" w14:paraId="414AB160" w14:textId="35C5EEFE">
      <w:pPr>
        <w:pStyle w:val="ListParagraph"/>
        <w:numPr>
          <w:ilvl w:val="0"/>
          <w:numId w:val="10"/>
        </w:numPr>
        <w:spacing w:after="0" w:line="276" w:lineRule="auto"/>
      </w:pPr>
      <w:r>
        <w:t xml:space="preserve">The Institution </w:t>
      </w:r>
      <w:r w:rsidR="007513E8">
        <w:t>will and</w:t>
      </w:r>
      <w:r>
        <w:t xml:space="preserve"> </w:t>
      </w:r>
      <w:r w:rsidR="00994072">
        <w:t>will</w:t>
      </w:r>
      <w:r>
        <w:t xml:space="preserve"> procure that the Researcher(s) </w:t>
      </w:r>
      <w:r w:rsidR="00994072">
        <w:t>will</w:t>
      </w:r>
      <w:r w:rsidR="007513E8">
        <w:t xml:space="preserve"> </w:t>
      </w:r>
      <w:r w:rsidR="00046BFE">
        <w:t>c</w:t>
      </w:r>
      <w:r>
        <w:t xml:space="preserve">omply with the Terms of Use </w:t>
      </w:r>
      <w:r w:rsidR="00046BFE">
        <w:t>and any breach by a Researcher of the Terms of Use shall be a breach of this Agreement</w:t>
      </w:r>
      <w:r w:rsidR="00994072">
        <w:t xml:space="preserve"> </w:t>
      </w:r>
      <w:r w:rsidR="00611578">
        <w:t>If there is any conflict between the Terms of Use and this Agreement, this Agreement shall prevail.</w:t>
      </w:r>
    </w:p>
    <w:p w:rsidR="005930E3" w:rsidP="00A36514" w:rsidRDefault="005930E3" w14:paraId="72FF6399" w14:textId="77777777">
      <w:pPr>
        <w:pStyle w:val="ListParagraph"/>
        <w:spacing w:after="0" w:line="276" w:lineRule="auto"/>
        <w:ind w:left="360"/>
      </w:pPr>
    </w:p>
    <w:p w:rsidR="00FF59AF" w:rsidP="00A36514" w:rsidRDefault="00994072" w14:paraId="3BE50653" w14:textId="46031605">
      <w:pPr>
        <w:pStyle w:val="ListParagraph"/>
        <w:numPr>
          <w:ilvl w:val="0"/>
          <w:numId w:val="10"/>
        </w:numPr>
        <w:spacing w:after="0" w:line="276" w:lineRule="auto"/>
      </w:pPr>
      <w:r>
        <w:t xml:space="preserve">The Institutional </w:t>
      </w:r>
      <w:r w:rsidR="007513E8">
        <w:t>will and</w:t>
      </w:r>
      <w:r>
        <w:t xml:space="preserve"> will procure that the Researchers will only allow </w:t>
      </w:r>
      <w:proofErr w:type="gramStart"/>
      <w:r>
        <w:t>Approved  Researcher</w:t>
      </w:r>
      <w:proofErr w:type="gramEnd"/>
      <w:r>
        <w:t xml:space="preserve">(s) gain access to and use of the Data in the </w:t>
      </w:r>
      <w:r w:rsidRPr="009F22D6" w:rsidR="009F22D6">
        <w:rPr>
          <w:highlight w:val="yellow"/>
        </w:rPr>
        <w:t>[work area]</w:t>
      </w:r>
      <w:r>
        <w:t xml:space="preserve"> for the Approved Project and not by any other persons, and not for any other purpose. </w:t>
      </w:r>
    </w:p>
    <w:p w:rsidRPr="00495A5C" w:rsidR="005930E3" w:rsidP="00FF59AF" w:rsidRDefault="005930E3" w14:paraId="07405E79" w14:textId="77777777">
      <w:pPr>
        <w:pStyle w:val="ListParagraph"/>
        <w:spacing w:after="0" w:line="276" w:lineRule="auto"/>
        <w:ind w:left="360"/>
      </w:pPr>
    </w:p>
    <w:p w:rsidR="00535622" w:rsidP="00D56017" w:rsidRDefault="00535622" w14:paraId="5075F001" w14:textId="009136B2">
      <w:pPr>
        <w:pStyle w:val="ListParagraph"/>
        <w:numPr>
          <w:ilvl w:val="0"/>
          <w:numId w:val="10"/>
        </w:numPr>
        <w:spacing w:after="0" w:line="276" w:lineRule="auto"/>
      </w:pPr>
      <w:r>
        <w:t xml:space="preserve">The Institution </w:t>
      </w:r>
      <w:r w:rsidR="0012576E">
        <w:t xml:space="preserve">shall </w:t>
      </w:r>
      <w:r>
        <w:t>not</w:t>
      </w:r>
      <w:r w:rsidR="0012576E">
        <w:t>, and shall procure that the Approved Researcher(s)</w:t>
      </w:r>
      <w:r w:rsidR="001B4954">
        <w:t xml:space="preserve"> </w:t>
      </w:r>
      <w:r w:rsidR="0012576E">
        <w:t>shall not</w:t>
      </w:r>
      <w:r w:rsidR="007557E9">
        <w:t>:</w:t>
      </w:r>
    </w:p>
    <w:p w:rsidR="00F3235E" w:rsidP="00D56017" w:rsidRDefault="00F3235E" w14:paraId="72B93206" w14:textId="41855614">
      <w:pPr>
        <w:pStyle w:val="ListParagraph"/>
        <w:numPr>
          <w:ilvl w:val="1"/>
          <w:numId w:val="10"/>
        </w:numPr>
        <w:spacing w:after="0" w:line="276" w:lineRule="auto"/>
      </w:pPr>
      <w:r>
        <w:t xml:space="preserve">use the Data or any </w:t>
      </w:r>
      <w:r w:rsidR="0065776F">
        <w:t>Research Output</w:t>
      </w:r>
      <w:r>
        <w:t xml:space="preserve"> for any purpose contrary to Applicable Laws;</w:t>
      </w:r>
      <w:r w:rsidR="007224C6">
        <w:t xml:space="preserve"> </w:t>
      </w:r>
      <w:r w:rsidR="0012576E">
        <w:t>or</w:t>
      </w:r>
    </w:p>
    <w:p w:rsidR="00535622" w:rsidP="00D56017" w:rsidRDefault="00535622" w14:paraId="578545EE" w14:textId="410F812F">
      <w:pPr>
        <w:pStyle w:val="ListParagraph"/>
        <w:numPr>
          <w:ilvl w:val="1"/>
          <w:numId w:val="10"/>
        </w:numPr>
        <w:spacing w:after="0" w:line="276" w:lineRule="auto"/>
      </w:pPr>
      <w:r w:rsidRPr="00495A5C">
        <w:t>download</w:t>
      </w:r>
      <w:r>
        <w:t>,</w:t>
      </w:r>
      <w:r w:rsidRPr="00495A5C">
        <w:t xml:space="preserve"> </w:t>
      </w:r>
      <w:r w:rsidR="0065776F">
        <w:t xml:space="preserve">extract, </w:t>
      </w:r>
      <w:r w:rsidR="00BB3A3A">
        <w:t xml:space="preserve">transmit, </w:t>
      </w:r>
      <w:r w:rsidRPr="00495A5C">
        <w:t>transfer</w:t>
      </w:r>
      <w:r>
        <w:t xml:space="preserve">, </w:t>
      </w:r>
      <w:r w:rsidR="00BB3A3A">
        <w:t xml:space="preserve">remove, </w:t>
      </w:r>
      <w:r>
        <w:t>copy</w:t>
      </w:r>
      <w:r w:rsidRPr="00495A5C">
        <w:t xml:space="preserve"> </w:t>
      </w:r>
      <w:r w:rsidR="00BB3A3A">
        <w:t xml:space="preserve">or publish </w:t>
      </w:r>
      <w:r w:rsidR="0012576E">
        <w:t xml:space="preserve">any of </w:t>
      </w:r>
      <w:r>
        <w:t>the D</w:t>
      </w:r>
      <w:r w:rsidRPr="00495A5C">
        <w:t xml:space="preserve">ata from the </w:t>
      </w:r>
      <w:r w:rsidRPr="009F22D6" w:rsidR="009F22D6">
        <w:rPr>
          <w:highlight w:val="yellow"/>
        </w:rPr>
        <w:t>[work area]</w:t>
      </w:r>
      <w:r w:rsidR="00CD5840">
        <w:t xml:space="preserve"> </w:t>
      </w:r>
      <w:r w:rsidR="004B5596">
        <w:t>(</w:t>
      </w:r>
      <w:r w:rsidR="00BB3A3A">
        <w:t xml:space="preserve">but this shall not prevent the publication of </w:t>
      </w:r>
      <w:r w:rsidR="006E6D85">
        <w:t>Research Outputs</w:t>
      </w:r>
      <w:r>
        <w:t xml:space="preserve"> </w:t>
      </w:r>
      <w:r w:rsidR="004B5596">
        <w:t xml:space="preserve">in accordance with clause </w:t>
      </w:r>
      <w:r w:rsidR="005930E3">
        <w:t>7</w:t>
      </w:r>
      <w:r w:rsidR="00FB2436">
        <w:t>)</w:t>
      </w:r>
      <w:r w:rsidR="007224C6">
        <w:t xml:space="preserve">. </w:t>
      </w:r>
    </w:p>
    <w:p w:rsidRPr="00495A5C" w:rsidR="007513E8" w:rsidP="007513E8" w:rsidRDefault="007513E8" w14:paraId="7544D765" w14:textId="77777777">
      <w:pPr>
        <w:pStyle w:val="ListParagraph"/>
        <w:spacing w:after="0" w:line="276" w:lineRule="auto"/>
        <w:ind w:left="792"/>
      </w:pPr>
    </w:p>
    <w:p w:rsidR="00535622" w:rsidP="00D56017" w:rsidRDefault="00535622" w14:paraId="2ED8A70F" w14:textId="416D525A">
      <w:pPr>
        <w:pStyle w:val="ListParagraph"/>
        <w:numPr>
          <w:ilvl w:val="0"/>
          <w:numId w:val="10"/>
        </w:numPr>
        <w:spacing w:after="0" w:line="276" w:lineRule="auto"/>
      </w:pPr>
      <w:r>
        <w:t xml:space="preserve">The Institution </w:t>
      </w:r>
      <w:r w:rsidR="0012576E">
        <w:t xml:space="preserve">shall </w:t>
      </w:r>
      <w:r>
        <w:t>n</w:t>
      </w:r>
      <w:r w:rsidRPr="00495A5C">
        <w:t>ot</w:t>
      </w:r>
      <w:r w:rsidR="00BC3075">
        <w:t xml:space="preserve">, </w:t>
      </w:r>
      <w:r w:rsidR="0012576E">
        <w:t>and shall not</w:t>
      </w:r>
      <w:r w:rsidR="00BC3075">
        <w:t xml:space="preserve"> </w:t>
      </w:r>
      <w:r w:rsidRPr="00495A5C">
        <w:t>attempt to</w:t>
      </w:r>
      <w:r w:rsidR="0012576E">
        <w:t>, and shall procure that the Approved Researcher(s) shall not, and shall not attempt to</w:t>
      </w:r>
      <w:r>
        <w:t>:</w:t>
      </w:r>
    </w:p>
    <w:p w:rsidR="00EA7464" w:rsidP="00D56017" w:rsidRDefault="00535622" w14:paraId="3601AEE4" w14:textId="77777777">
      <w:pPr>
        <w:pStyle w:val="ListParagraph"/>
        <w:numPr>
          <w:ilvl w:val="1"/>
          <w:numId w:val="10"/>
        </w:numPr>
        <w:spacing w:after="0" w:line="276" w:lineRule="auto"/>
      </w:pPr>
      <w:r w:rsidRPr="00495A5C">
        <w:t>identify individuals</w:t>
      </w:r>
      <w:r>
        <w:t xml:space="preserve"> from the </w:t>
      </w:r>
      <w:proofErr w:type="gramStart"/>
      <w:r>
        <w:t>Data</w:t>
      </w:r>
      <w:r w:rsidR="00EA7464">
        <w:t>;</w:t>
      </w:r>
      <w:proofErr w:type="gramEnd"/>
    </w:p>
    <w:p w:rsidR="00535622" w:rsidP="00D56017" w:rsidRDefault="00EA7464" w14:paraId="488DBDFE" w14:textId="6D175DEC">
      <w:pPr>
        <w:pStyle w:val="ListParagraph"/>
        <w:numPr>
          <w:ilvl w:val="1"/>
          <w:numId w:val="10"/>
        </w:numPr>
        <w:spacing w:after="0" w:line="276" w:lineRule="auto"/>
      </w:pPr>
      <w:r>
        <w:t>c</w:t>
      </w:r>
      <w:r w:rsidR="0010261F">
        <w:t>ontact any Research Participant</w:t>
      </w:r>
      <w:r w:rsidR="00BC3075">
        <w:t>; or</w:t>
      </w:r>
    </w:p>
    <w:p w:rsidR="00535622" w:rsidP="00D56017" w:rsidRDefault="00535622" w14:paraId="00BEA76C" w14:textId="41EF9F2A">
      <w:pPr>
        <w:pStyle w:val="ListParagraph"/>
        <w:numPr>
          <w:ilvl w:val="1"/>
          <w:numId w:val="10"/>
        </w:numPr>
        <w:spacing w:after="0" w:line="276" w:lineRule="auto"/>
      </w:pPr>
      <w:r w:rsidRPr="00495A5C">
        <w:t>link or combine the Data</w:t>
      </w:r>
      <w:r>
        <w:t xml:space="preserve"> with other information or data</w:t>
      </w:r>
      <w:r w:rsidR="00366F04">
        <w:t xml:space="preserve"> (including any </w:t>
      </w:r>
      <w:r w:rsidR="001F5592">
        <w:t>information relating to an identified or identifiable natural person</w:t>
      </w:r>
      <w:r w:rsidR="00EA7464">
        <w:t>)</w:t>
      </w:r>
      <w:r>
        <w:t xml:space="preserve"> available to the Institution</w:t>
      </w:r>
      <w:r w:rsidR="006D61CF">
        <w:t xml:space="preserve"> without permission from </w:t>
      </w:r>
      <w:r w:rsidR="009F22D6">
        <w:t>[</w:t>
      </w:r>
      <w:r w:rsidRPr="009F22D6" w:rsidR="009F22D6">
        <w:rPr>
          <w:highlight w:val="yellow"/>
        </w:rPr>
        <w:t>ORGANISATION</w:t>
      </w:r>
      <w:r w:rsidR="009F22D6">
        <w:t>]</w:t>
      </w:r>
      <w:r w:rsidR="00EA7464">
        <w:t>.</w:t>
      </w:r>
      <w:r>
        <w:t xml:space="preserve"> </w:t>
      </w:r>
    </w:p>
    <w:p w:rsidR="00090F85" w:rsidP="00D56017" w:rsidRDefault="00090F85" w14:paraId="60DBF9AC" w14:textId="77777777">
      <w:pPr>
        <w:pStyle w:val="ListParagraph"/>
        <w:spacing w:after="0" w:line="276" w:lineRule="auto"/>
        <w:ind w:left="792"/>
      </w:pPr>
    </w:p>
    <w:p w:rsidR="00535622" w:rsidP="00D56017" w:rsidRDefault="00535622" w14:paraId="2916878E" w14:textId="17792574">
      <w:pPr>
        <w:pStyle w:val="ListParagraph"/>
        <w:numPr>
          <w:ilvl w:val="0"/>
          <w:numId w:val="10"/>
        </w:numPr>
        <w:spacing w:after="0" w:line="276" w:lineRule="auto"/>
      </w:pPr>
      <w:r>
        <w:t xml:space="preserve">The Institution </w:t>
      </w:r>
      <w:r w:rsidR="008F179F">
        <w:t>shall and</w:t>
      </w:r>
      <w:r w:rsidR="00CA59BA">
        <w:t xml:space="preserve"> shall procure that the Approved Researcher(s)</w:t>
      </w:r>
      <w:r w:rsidR="00BC3075">
        <w:t xml:space="preserve"> keep</w:t>
      </w:r>
      <w:r w:rsidR="00FF3071">
        <w:t xml:space="preserve"> confidential (</w:t>
      </w:r>
      <w:proofErr w:type="spellStart"/>
      <w:r w:rsidR="00FF3071">
        <w:t>i</w:t>
      </w:r>
      <w:proofErr w:type="spellEnd"/>
      <w:r w:rsidR="00FF3071">
        <w:t>)</w:t>
      </w:r>
      <w:r>
        <w:t xml:space="preserve"> the </w:t>
      </w:r>
      <w:r w:rsidR="00BC3075">
        <w:t>Data</w:t>
      </w:r>
      <w:r w:rsidR="00FF3071">
        <w:t>, and (ii) any access credentials to the Data provided to those who have been granted access to the Data</w:t>
      </w:r>
      <w:r w:rsidR="007557E9">
        <w:t xml:space="preserve"> </w:t>
      </w:r>
      <w:r w:rsidR="009778AC">
        <w:t xml:space="preserve">in accordance with Applicable Laws and </w:t>
      </w:r>
      <w:r w:rsidR="007557E9">
        <w:t xml:space="preserve">with the same degree of care used to protect its own confidential </w:t>
      </w:r>
      <w:r w:rsidR="00444D2F">
        <w:t>information and</w:t>
      </w:r>
      <w:r w:rsidR="007557E9">
        <w:t xml:space="preserve"> shall </w:t>
      </w:r>
      <w:r w:rsidR="00F3235E">
        <w:t>not use or disclose the Data other than as permitted by this Agreement or as required by Applicable Law</w:t>
      </w:r>
      <w:r w:rsidR="00564956">
        <w:t>s</w:t>
      </w:r>
      <w:r>
        <w:t xml:space="preserve">. </w:t>
      </w:r>
    </w:p>
    <w:p w:rsidR="00170D29" w:rsidP="00D56017" w:rsidRDefault="00170D29" w14:paraId="44BC2FA2" w14:textId="77777777">
      <w:pPr>
        <w:pStyle w:val="ListParagraph"/>
        <w:spacing w:after="0" w:line="276" w:lineRule="auto"/>
        <w:ind w:left="360"/>
      </w:pPr>
    </w:p>
    <w:p w:rsidR="00252FFD" w:rsidP="00D56017" w:rsidRDefault="00252FFD" w14:paraId="6062B596" w14:textId="77777777">
      <w:pPr>
        <w:pStyle w:val="ListParagraph"/>
        <w:numPr>
          <w:ilvl w:val="0"/>
          <w:numId w:val="10"/>
        </w:numPr>
        <w:spacing w:after="0" w:line="276" w:lineRule="auto"/>
      </w:pPr>
      <w:bookmarkStart w:name="_Ref82100902" w:id="0"/>
      <w:bookmarkStart w:name="_Ref82025670" w:id="1"/>
      <w:r>
        <w:t>The Institution:</w:t>
      </w:r>
      <w:bookmarkEnd w:id="0"/>
    </w:p>
    <w:p w:rsidR="00252FFD" w:rsidP="00EB3EE3" w:rsidRDefault="00252FFD" w14:paraId="23A9C05D" w14:textId="1432997A">
      <w:pPr>
        <w:pStyle w:val="ListParagraph"/>
        <w:numPr>
          <w:ilvl w:val="1"/>
          <w:numId w:val="10"/>
        </w:numPr>
        <w:spacing w:after="0" w:line="276" w:lineRule="auto"/>
      </w:pPr>
      <w:bookmarkStart w:name="_Ref82100498" w:id="2"/>
      <w:r>
        <w:t xml:space="preserve">may only publish Research Outputs that have been approved by </w:t>
      </w:r>
      <w:r w:rsidR="009F22D6">
        <w:t>[</w:t>
      </w:r>
      <w:r w:rsidRPr="009F22D6" w:rsidR="009F22D6">
        <w:rPr>
          <w:highlight w:val="yellow"/>
        </w:rPr>
        <w:t>ORGANISATION</w:t>
      </w:r>
      <w:r w:rsidR="009F22D6">
        <w:t>]</w:t>
      </w:r>
      <w:r>
        <w:t xml:space="preserve"> in accordance with </w:t>
      </w:r>
      <w:r w:rsidRPr="00CD5840">
        <w:t xml:space="preserve">the process set out at Appendix </w:t>
      </w:r>
      <w:proofErr w:type="gramStart"/>
      <w:r w:rsidRPr="00CD5840">
        <w:t>2;</w:t>
      </w:r>
      <w:bookmarkEnd w:id="2"/>
      <w:proofErr w:type="gramEnd"/>
      <w:r w:rsidRPr="00CD5840" w:rsidR="004B5596">
        <w:rPr>
          <w:b/>
          <w:i/>
        </w:rPr>
        <w:t xml:space="preserve"> </w:t>
      </w:r>
    </w:p>
    <w:p w:rsidRPr="006122AD" w:rsidR="00090F85" w:rsidP="00D56017" w:rsidRDefault="69E05D87" w14:paraId="5EC21AED" w14:textId="5FE8570E">
      <w:pPr>
        <w:pStyle w:val="ListParagraph"/>
        <w:spacing w:after="0" w:line="276" w:lineRule="auto"/>
        <w:ind w:left="360"/>
      </w:pPr>
      <w:r w:rsidR="32F2905A">
        <w:rPr/>
        <w:t xml:space="preserve">shall, promptly following the conclusion of the Approved Project, publish all Research Outputs approved under clause </w:t>
      </w:r>
      <w:r>
        <w:fldChar w:fldCharType="begin"/>
      </w:r>
      <w:r>
        <w:instrText xml:space="preserve"> REF _Ref82100498 \r \h  \* MERGEFORMAT </w:instrText>
      </w:r>
      <w:r>
        <w:fldChar w:fldCharType="separate"/>
      </w:r>
      <w:r w:rsidR="32F2905A">
        <w:rPr/>
        <w:t>7.1</w:t>
      </w:r>
      <w:r>
        <w:fldChar w:fldCharType="end"/>
      </w:r>
      <w:r w:rsidR="32F2905A">
        <w:rPr/>
        <w:t xml:space="preserve"> in an open access publication, and follow the </w:t>
      </w:r>
      <w:r w:rsidRPr="32F2905A" w:rsidR="32F2905A">
        <w:rPr>
          <w:highlight w:val="yellow"/>
        </w:rPr>
        <w:t>[ORGANISATION]’s Publication and Attribution policies and Review processes</w:t>
      </w:r>
      <w:r w:rsidR="32F2905A">
        <w:rPr/>
        <w:t xml:space="preserve">. </w:t>
      </w:r>
      <w:bookmarkEnd w:id="1"/>
    </w:p>
    <w:p w:rsidRPr="006122AD" w:rsidR="0012576E" w:rsidP="00D56017" w:rsidRDefault="0012576E" w14:paraId="74B7BF3A" w14:textId="77777777">
      <w:pPr>
        <w:pStyle w:val="ListParagraph"/>
        <w:numPr>
          <w:ilvl w:val="0"/>
          <w:numId w:val="10"/>
        </w:numPr>
        <w:spacing w:after="0" w:line="276" w:lineRule="auto"/>
      </w:pPr>
      <w:r w:rsidRPr="006122AD">
        <w:t>The Institution shall:</w:t>
      </w:r>
    </w:p>
    <w:p w:rsidRPr="006122AD" w:rsidR="0012576E" w:rsidP="00D56017" w:rsidRDefault="0012576E" w14:paraId="4830164C" w14:textId="3960DD3B">
      <w:pPr>
        <w:pStyle w:val="ListParagraph"/>
        <w:numPr>
          <w:ilvl w:val="1"/>
          <w:numId w:val="10"/>
        </w:numPr>
        <w:spacing w:after="0" w:line="276" w:lineRule="auto"/>
      </w:pPr>
      <w:r w:rsidRPr="006122AD">
        <w:t xml:space="preserve">make </w:t>
      </w:r>
      <w:r w:rsidRPr="006122AD" w:rsidR="00F132D3">
        <w:t xml:space="preserve">Approved </w:t>
      </w:r>
      <w:r w:rsidRPr="006122AD">
        <w:t xml:space="preserve">Researcher(s) aware of the obligations and restrictions in respect of the access to and use of Data </w:t>
      </w:r>
      <w:r w:rsidRPr="006122AD" w:rsidR="00BE21ED">
        <w:t>set out in clauses</w:t>
      </w:r>
      <w:r w:rsidRPr="006122AD" w:rsidR="00A73A77">
        <w:t xml:space="preserve"> </w:t>
      </w:r>
      <w:r w:rsidRPr="006122AD" w:rsidR="0078469A">
        <w:t>1</w:t>
      </w:r>
      <w:r w:rsidRPr="006122AD" w:rsidR="00BE21ED">
        <w:t xml:space="preserve"> to</w:t>
      </w:r>
      <w:r w:rsidR="007513E8">
        <w:t xml:space="preserve"> 7</w:t>
      </w:r>
      <w:r w:rsidRPr="006122AD" w:rsidR="00BE21ED">
        <w:t xml:space="preserve"> (inclusive) of </w:t>
      </w:r>
      <w:r w:rsidRPr="006122AD">
        <w:t>this Agreement</w:t>
      </w:r>
      <w:r w:rsidRPr="006122AD" w:rsidR="00691663">
        <w:t xml:space="preserve"> </w:t>
      </w:r>
      <w:r w:rsidRPr="006122AD">
        <w:t>and</w:t>
      </w:r>
    </w:p>
    <w:p w:rsidRPr="006122AD" w:rsidR="006122AD" w:rsidP="00D56017" w:rsidRDefault="0012576E" w14:paraId="39EC5586" w14:textId="3867A2E0">
      <w:pPr>
        <w:pStyle w:val="ListParagraph"/>
        <w:numPr>
          <w:ilvl w:val="1"/>
          <w:numId w:val="10"/>
        </w:numPr>
        <w:spacing w:after="0" w:line="276" w:lineRule="auto"/>
        <w:rPr/>
      </w:pPr>
      <w:r w:rsidR="32F2905A">
        <w:rPr/>
        <w:t xml:space="preserve">notify </w:t>
      </w:r>
      <w:r w:rsidRPr="32F2905A" w:rsidR="32F2905A">
        <w:rPr>
          <w:highlight w:val="yellow"/>
        </w:rPr>
        <w:t>[ORGANISATION]</w:t>
      </w:r>
      <w:r w:rsidR="32F2905A">
        <w:rPr/>
        <w:t xml:space="preserve"> within 5 working days of any changes or departures of any Researcher(s)</w:t>
      </w:r>
    </w:p>
    <w:p w:rsidRPr="006122AD" w:rsidR="0012576E" w:rsidP="00D56017" w:rsidRDefault="006122AD" w14:paraId="77D42FC2" w14:textId="0A9BDCC7">
      <w:pPr>
        <w:pStyle w:val="ListParagraph"/>
        <w:numPr>
          <w:ilvl w:val="1"/>
          <w:numId w:val="10"/>
        </w:numPr>
        <w:spacing w:after="0" w:line="276" w:lineRule="auto"/>
      </w:pPr>
      <w:r w:rsidRPr="006122AD">
        <w:t xml:space="preserve">ensure that if a Researcher is revoked access or departs the Institution that </w:t>
      </w:r>
      <w:r w:rsidR="007513E8">
        <w:t xml:space="preserve">the </w:t>
      </w:r>
      <w:r w:rsidRPr="006122AD">
        <w:t>Researcher will no longer access the Data.</w:t>
      </w:r>
    </w:p>
    <w:p w:rsidRPr="006122AD" w:rsidR="0012576E" w:rsidP="00D56017" w:rsidRDefault="0012576E" w14:paraId="223910A0" w14:textId="77777777">
      <w:pPr>
        <w:pStyle w:val="ListParagraph"/>
        <w:spacing w:after="0" w:line="276" w:lineRule="auto"/>
        <w:ind w:left="360"/>
      </w:pPr>
    </w:p>
    <w:p w:rsidRPr="00170D29" w:rsidR="0080742C" w:rsidP="00D56017" w:rsidRDefault="0064522B" w14:paraId="46D9CF5E" w14:textId="5E68BCA1">
      <w:pPr>
        <w:pStyle w:val="ListParagraph"/>
        <w:numPr>
          <w:ilvl w:val="0"/>
          <w:numId w:val="10"/>
        </w:numPr>
        <w:autoSpaceDE w:val="0"/>
        <w:autoSpaceDN w:val="0"/>
        <w:adjustRightInd w:val="0"/>
        <w:spacing w:after="0" w:line="276" w:lineRule="auto"/>
      </w:pPr>
      <w:r w:rsidRPr="006122AD">
        <w:rPr>
          <w:rFonts w:cs="ArialMT"/>
        </w:rPr>
        <w:t xml:space="preserve">This Agreement is not intended to constitute any transfer of intellectual property. </w:t>
      </w:r>
      <w:r w:rsidRPr="006122AD" w:rsidR="006E6D85">
        <w:rPr>
          <w:rFonts w:cs="ArialMT"/>
        </w:rPr>
        <w:t xml:space="preserve">Research Outputs </w:t>
      </w:r>
      <w:r w:rsidRPr="006122AD">
        <w:rPr>
          <w:rFonts w:cs="ArialMT"/>
        </w:rPr>
        <w:t>belong to the Institution</w:t>
      </w:r>
      <w:r w:rsidR="00BE21ED">
        <w:rPr>
          <w:rFonts w:cs="ArialMT"/>
        </w:rPr>
        <w:t>,</w:t>
      </w:r>
      <w:r>
        <w:rPr>
          <w:rFonts w:cs="ArialMT"/>
        </w:rPr>
        <w:t xml:space="preserve"> subject to clause</w:t>
      </w:r>
      <w:r w:rsidR="005930E3">
        <w:rPr>
          <w:rFonts w:cs="ArialMT"/>
        </w:rPr>
        <w:t>7</w:t>
      </w:r>
      <w:r>
        <w:rPr>
          <w:rFonts w:cs="ArialMT"/>
        </w:rPr>
        <w:t>.</w:t>
      </w:r>
      <w:r w:rsidR="00B66BA6">
        <w:rPr>
          <w:rFonts w:cs="ArialMT"/>
        </w:rPr>
        <w:t xml:space="preserve"> </w:t>
      </w:r>
    </w:p>
    <w:p w:rsidRPr="00FF78CB" w:rsidR="00170D29" w:rsidP="00D56017" w:rsidRDefault="00170D29" w14:paraId="68BE2020" w14:textId="77777777">
      <w:pPr>
        <w:pStyle w:val="ListParagraph"/>
        <w:autoSpaceDE w:val="0"/>
        <w:autoSpaceDN w:val="0"/>
        <w:adjustRightInd w:val="0"/>
        <w:spacing w:after="0" w:line="276" w:lineRule="auto"/>
        <w:ind w:left="360"/>
      </w:pPr>
    </w:p>
    <w:p w:rsidR="007513E8" w:rsidP="007513E8" w:rsidRDefault="00564956" w14:paraId="7ACA2789" w14:textId="09A0D716">
      <w:pPr>
        <w:pStyle w:val="ListParagraph"/>
        <w:numPr>
          <w:ilvl w:val="0"/>
          <w:numId w:val="10"/>
        </w:numPr>
        <w:spacing w:after="0" w:line="276" w:lineRule="auto"/>
      </w:pPr>
      <w:r>
        <w:t xml:space="preserve">To the fullest extent permitted under applicable law, </w:t>
      </w:r>
      <w:r w:rsidR="009F22D6">
        <w:t>[</w:t>
      </w:r>
      <w:r w:rsidRPr="009F22D6" w:rsidR="009F22D6">
        <w:rPr>
          <w:highlight w:val="yellow"/>
        </w:rPr>
        <w:t>ORGANISATION</w:t>
      </w:r>
      <w:r w:rsidR="009F22D6">
        <w:t>]</w:t>
      </w:r>
      <w:r w:rsidR="00AB14F4">
        <w:t>:</w:t>
      </w:r>
    </w:p>
    <w:p w:rsidR="00AB14F4" w:rsidP="007513E8" w:rsidRDefault="00535622" w14:paraId="40941F71" w14:textId="1D37A538">
      <w:pPr>
        <w:pStyle w:val="ListParagraph"/>
        <w:numPr>
          <w:ilvl w:val="1"/>
          <w:numId w:val="10"/>
        </w:numPr>
        <w:spacing w:after="0" w:line="276" w:lineRule="auto"/>
      </w:pPr>
      <w:r>
        <w:t>makes no warranty, express or implied as to accuracy</w:t>
      </w:r>
      <w:r w:rsidR="00D12B0C">
        <w:t>,</w:t>
      </w:r>
      <w:r>
        <w:t xml:space="preserve"> quality of the Data</w:t>
      </w:r>
      <w:r w:rsidR="00D12B0C">
        <w:t xml:space="preserve"> or its suitability for the Approved Project</w:t>
      </w:r>
      <w:r w:rsidR="00AB14F4">
        <w:t>;</w:t>
      </w:r>
      <w:r w:rsidR="00564956">
        <w:t xml:space="preserve"> and </w:t>
      </w:r>
    </w:p>
    <w:p w:rsidR="00135363" w:rsidP="007513E8" w:rsidRDefault="00535622" w14:paraId="44D6B857" w14:textId="7D5C63FF">
      <w:pPr>
        <w:pStyle w:val="ListParagraph"/>
        <w:numPr>
          <w:ilvl w:val="1"/>
          <w:numId w:val="10"/>
        </w:numPr>
        <w:spacing w:after="0" w:line="276" w:lineRule="auto"/>
      </w:pPr>
      <w:r>
        <w:t xml:space="preserve">excludes all liability for actions, claims, proceedings, demands, losses, costs, awards </w:t>
      </w:r>
      <w:r w:rsidR="0080742C">
        <w:t>damages,</w:t>
      </w:r>
      <w:r>
        <w:t xml:space="preserve"> and payments made by the Institution that may arise from their use of the Data or unavailability to the Data for whatever reason. </w:t>
      </w:r>
    </w:p>
    <w:p w:rsidR="00135363" w:rsidP="00D56017" w:rsidRDefault="00135363" w14:paraId="55C5EE9C" w14:textId="77777777">
      <w:pPr>
        <w:pStyle w:val="ListParagraph"/>
        <w:autoSpaceDE w:val="0"/>
        <w:autoSpaceDN w:val="0"/>
        <w:adjustRightInd w:val="0"/>
        <w:spacing w:after="0" w:line="276" w:lineRule="auto"/>
        <w:ind w:left="792"/>
      </w:pPr>
    </w:p>
    <w:p w:rsidR="00170D29" w:rsidP="00D56017" w:rsidRDefault="00564956" w14:paraId="0C720AD6" w14:textId="0705BCAF">
      <w:pPr>
        <w:pStyle w:val="ListParagraph"/>
        <w:numPr>
          <w:ilvl w:val="0"/>
          <w:numId w:val="10"/>
        </w:numPr>
        <w:autoSpaceDE w:val="0"/>
        <w:autoSpaceDN w:val="0"/>
        <w:adjustRightInd w:val="0"/>
        <w:spacing w:after="0" w:line="276" w:lineRule="auto"/>
      </w:pPr>
      <w:r>
        <w:t xml:space="preserve">The Institution acknowledges and agrees that it has sole responsibility, and </w:t>
      </w:r>
      <w:r w:rsidR="009F22D6">
        <w:t>[</w:t>
      </w:r>
      <w:r w:rsidRPr="009F22D6" w:rsidR="009F22D6">
        <w:rPr>
          <w:highlight w:val="yellow"/>
        </w:rPr>
        <w:t>ORGANISATION</w:t>
      </w:r>
      <w:r w:rsidR="009F22D6">
        <w:t>]</w:t>
      </w:r>
      <w:r w:rsidR="00535622">
        <w:t xml:space="preserve"> takes no responsibility</w:t>
      </w:r>
      <w:r>
        <w:t>,</w:t>
      </w:r>
      <w:r w:rsidR="00535622">
        <w:t xml:space="preserve"> for interpretation or further analysis of the Data.</w:t>
      </w:r>
      <w:r w:rsidR="00177DCE">
        <w:t xml:space="preserve"> </w:t>
      </w:r>
    </w:p>
    <w:p w:rsidR="0080742C" w:rsidP="00D56017" w:rsidRDefault="0080742C" w14:paraId="2292EE1E" w14:textId="60E35649">
      <w:pPr>
        <w:pStyle w:val="ListParagraph"/>
        <w:autoSpaceDE w:val="0"/>
        <w:autoSpaceDN w:val="0"/>
        <w:adjustRightInd w:val="0"/>
        <w:spacing w:after="0" w:line="276" w:lineRule="auto"/>
        <w:ind w:left="360"/>
      </w:pPr>
    </w:p>
    <w:p w:rsidR="002C00CD" w:rsidP="00D56017" w:rsidRDefault="00535622" w14:paraId="24B52407" w14:textId="46C0B06D">
      <w:pPr>
        <w:pStyle w:val="ListParagraph"/>
        <w:numPr>
          <w:ilvl w:val="0"/>
          <w:numId w:val="10"/>
        </w:numPr>
        <w:autoSpaceDE w:val="0"/>
        <w:autoSpaceDN w:val="0"/>
        <w:adjustRightInd w:val="0"/>
        <w:spacing w:after="0" w:line="276" w:lineRule="auto"/>
      </w:pPr>
      <w:r>
        <w:t xml:space="preserve">Each party </w:t>
      </w:r>
      <w:r w:rsidR="00BE21ED">
        <w:t>shall</w:t>
      </w:r>
      <w:r>
        <w:t xml:space="preserve"> comply with their </w:t>
      </w:r>
      <w:r w:rsidR="002C00CD">
        <w:t xml:space="preserve">respective </w:t>
      </w:r>
      <w:r w:rsidR="003F44BE">
        <w:t>obligations un</w:t>
      </w:r>
      <w:r>
        <w:t xml:space="preserve">der Data Protection </w:t>
      </w:r>
      <w:r w:rsidR="00366F04">
        <w:t>Laws</w:t>
      </w:r>
      <w:r>
        <w:t xml:space="preserve">. </w:t>
      </w:r>
      <w:r w:rsidR="00CD5840">
        <w:t xml:space="preserve">To the extent that the Data contains </w:t>
      </w:r>
      <w:r w:rsidR="008F179F">
        <w:t>personal</w:t>
      </w:r>
      <w:r w:rsidR="003F44BE">
        <w:t xml:space="preserve"> data within</w:t>
      </w:r>
      <w:r w:rsidR="00CD5840">
        <w:t xml:space="preserve"> the meaning of the Data Protection laws </w:t>
      </w:r>
      <w:r w:rsidR="008F179F">
        <w:t xml:space="preserve">and </w:t>
      </w:r>
      <w:r w:rsidR="00D12B0C">
        <w:t>i</w:t>
      </w:r>
      <w:r w:rsidR="008F179F">
        <w:t xml:space="preserve">f the Institution is outside the EU/EEA the terms at Appendix </w:t>
      </w:r>
      <w:r w:rsidR="006122AD">
        <w:t>2</w:t>
      </w:r>
      <w:r w:rsidR="008F179F">
        <w:t xml:space="preserve"> will apply.</w:t>
      </w:r>
    </w:p>
    <w:p w:rsidR="001A102D" w:rsidP="00D56017" w:rsidRDefault="0064522B" w14:paraId="30D53222" w14:textId="41C783BE">
      <w:pPr>
        <w:pStyle w:val="ListParagraph"/>
        <w:numPr>
          <w:ilvl w:val="1"/>
          <w:numId w:val="10"/>
        </w:numPr>
        <w:autoSpaceDE w:val="0"/>
        <w:autoSpaceDN w:val="0"/>
        <w:adjustRightInd w:val="0"/>
        <w:spacing w:after="0" w:line="276" w:lineRule="auto"/>
      </w:pPr>
      <w:r>
        <w:t xml:space="preserve">The Institution will inform </w:t>
      </w:r>
      <w:r w:rsidR="009F22D6">
        <w:t>[</w:t>
      </w:r>
      <w:r w:rsidRPr="009F22D6" w:rsidR="009F22D6">
        <w:rPr>
          <w:highlight w:val="yellow"/>
        </w:rPr>
        <w:t>ORGANISATION</w:t>
      </w:r>
      <w:r w:rsidR="009F22D6">
        <w:t>]</w:t>
      </w:r>
      <w:r>
        <w:t xml:space="preserve"> without delay, and in any event within </w:t>
      </w:r>
      <w:r w:rsidR="00D12B0C">
        <w:t>12</w:t>
      </w:r>
      <w:r>
        <w:t xml:space="preserve"> hours of</w:t>
      </w:r>
      <w:r w:rsidR="001A102D">
        <w:t xml:space="preserve"> </w:t>
      </w:r>
      <w:r w:rsidR="0010261F">
        <w:t>becoming aware of:</w:t>
      </w:r>
    </w:p>
    <w:p w:rsidR="001D3FE8" w:rsidP="00EB3EE3" w:rsidRDefault="001A102D" w14:paraId="5B3874B4" w14:textId="1918B2BD">
      <w:pPr>
        <w:pStyle w:val="ListParagraph"/>
        <w:numPr>
          <w:ilvl w:val="2"/>
          <w:numId w:val="10"/>
        </w:numPr>
        <w:autoSpaceDE w:val="0"/>
        <w:autoSpaceDN w:val="0"/>
        <w:adjustRightInd w:val="0"/>
        <w:spacing w:after="0" w:line="276" w:lineRule="auto"/>
      </w:pPr>
      <w:r>
        <w:t>a</w:t>
      </w:r>
      <w:r w:rsidR="0064522B">
        <w:t xml:space="preserve">ny </w:t>
      </w:r>
      <w:r>
        <w:t>unauthorised</w:t>
      </w:r>
      <w:r w:rsidR="0064522B">
        <w:t xml:space="preserve"> access, disclosure, loss damage or alteration of the </w:t>
      </w:r>
      <w:proofErr w:type="gramStart"/>
      <w:r w:rsidR="0064522B">
        <w:t>Data</w:t>
      </w:r>
      <w:r w:rsidR="0010261F">
        <w:t>;</w:t>
      </w:r>
      <w:proofErr w:type="gramEnd"/>
      <w:r w:rsidR="0064522B">
        <w:t xml:space="preserve"> </w:t>
      </w:r>
    </w:p>
    <w:p w:rsidR="001D3FE8" w:rsidP="00EB3EE3" w:rsidRDefault="001D3FE8" w14:paraId="28AB1C80" w14:textId="638DBA79">
      <w:pPr>
        <w:pStyle w:val="ListParagraph"/>
        <w:numPr>
          <w:ilvl w:val="2"/>
          <w:numId w:val="10"/>
        </w:numPr>
        <w:autoSpaceDE w:val="0"/>
        <w:autoSpaceDN w:val="0"/>
        <w:adjustRightInd w:val="0"/>
        <w:spacing w:after="0" w:line="276" w:lineRule="auto"/>
      </w:pPr>
      <w:r>
        <w:t xml:space="preserve">any </w:t>
      </w:r>
      <w:r w:rsidR="0065269D">
        <w:t>element</w:t>
      </w:r>
      <w:r>
        <w:t xml:space="preserve"> within the Data that might permit the </w:t>
      </w:r>
      <w:r w:rsidR="00DE19BB">
        <w:t>identification</w:t>
      </w:r>
      <w:r>
        <w:t xml:space="preserve"> of a Research </w:t>
      </w:r>
      <w:proofErr w:type="gramStart"/>
      <w:r w:rsidR="00DE19BB">
        <w:t>Participant</w:t>
      </w:r>
      <w:r w:rsidR="0065269D">
        <w:t>;</w:t>
      </w:r>
      <w:proofErr w:type="gramEnd"/>
    </w:p>
    <w:p w:rsidR="001A102D" w:rsidP="00EB3EE3" w:rsidRDefault="0010261F" w14:paraId="689CC9A9" w14:textId="41439EDA">
      <w:pPr>
        <w:pStyle w:val="ListParagraph"/>
        <w:numPr>
          <w:ilvl w:val="2"/>
          <w:numId w:val="10"/>
        </w:numPr>
        <w:autoSpaceDE w:val="0"/>
        <w:autoSpaceDN w:val="0"/>
        <w:adjustRightInd w:val="0"/>
        <w:spacing w:after="0" w:line="276" w:lineRule="auto"/>
      </w:pPr>
      <w:r>
        <w:t>a</w:t>
      </w:r>
      <w:r w:rsidR="001A102D">
        <w:t>ny complaints in relation to the Data</w:t>
      </w:r>
      <w:r w:rsidR="00D12B0C">
        <w:t xml:space="preserve"> including complaints </w:t>
      </w:r>
      <w:r w:rsidRPr="00D12B0C" w:rsidR="00D12B0C">
        <w:t>from an individual or supervisory authority</w:t>
      </w:r>
      <w:r>
        <w:t xml:space="preserve">; and </w:t>
      </w:r>
    </w:p>
    <w:p w:rsidR="0064522B" w:rsidP="00EB3EE3" w:rsidRDefault="0010261F" w14:paraId="4C45D25A" w14:textId="347B1DA6">
      <w:pPr>
        <w:pStyle w:val="ListParagraph"/>
        <w:numPr>
          <w:ilvl w:val="2"/>
          <w:numId w:val="10"/>
        </w:numPr>
        <w:autoSpaceDE w:val="0"/>
        <w:autoSpaceDN w:val="0"/>
        <w:adjustRightInd w:val="0"/>
        <w:spacing w:after="0" w:line="276" w:lineRule="auto"/>
      </w:pPr>
      <w:r>
        <w:t>a</w:t>
      </w:r>
      <w:r w:rsidR="001A102D">
        <w:t xml:space="preserve">ny request from </w:t>
      </w:r>
      <w:r>
        <w:t>a Research Participant</w:t>
      </w:r>
      <w:r w:rsidR="001A102D">
        <w:t xml:space="preserve"> to exercise their rights in respect of the Data. </w:t>
      </w:r>
    </w:p>
    <w:p w:rsidR="00170D29" w:rsidP="00D56017" w:rsidRDefault="00170D29" w14:paraId="0B40AF81" w14:textId="77777777">
      <w:pPr>
        <w:pStyle w:val="ListParagraph"/>
        <w:autoSpaceDE w:val="0"/>
        <w:autoSpaceDN w:val="0"/>
        <w:adjustRightInd w:val="0"/>
        <w:spacing w:after="0" w:line="276" w:lineRule="auto"/>
        <w:ind w:left="1728"/>
      </w:pPr>
    </w:p>
    <w:p w:rsidR="00985554" w:rsidP="00D56017" w:rsidRDefault="00985554" w14:paraId="6384889F" w14:textId="4B999C17">
      <w:pPr>
        <w:pStyle w:val="ListParagraph"/>
        <w:numPr>
          <w:ilvl w:val="0"/>
          <w:numId w:val="10"/>
        </w:numPr>
        <w:spacing w:after="0" w:line="276" w:lineRule="auto"/>
      </w:pPr>
      <w:r>
        <w:t>This Agreement is drafted in the English language. If this Agreement is translated into any other language, the English language version shall prevail.</w:t>
      </w:r>
      <w:r w:rsidRPr="00D3143E">
        <w:t xml:space="preserve"> </w:t>
      </w:r>
      <w:r>
        <w:t>All other documents provided under or in connection with this Agreement shall be in English or accompanied by a certified English translation.</w:t>
      </w:r>
    </w:p>
    <w:p w:rsidR="00170D29" w:rsidP="00D56017" w:rsidRDefault="00170D29" w14:paraId="5F05E8FC" w14:textId="77777777">
      <w:pPr>
        <w:pStyle w:val="ListParagraph"/>
        <w:spacing w:after="0" w:line="276" w:lineRule="auto"/>
        <w:ind w:left="360"/>
      </w:pPr>
    </w:p>
    <w:p w:rsidR="00985554" w:rsidP="00D56017" w:rsidRDefault="00985554" w14:paraId="6E7A37FE" w14:textId="00C7E218">
      <w:pPr>
        <w:pStyle w:val="ListParagraph"/>
        <w:numPr>
          <w:ilvl w:val="0"/>
          <w:numId w:val="10"/>
        </w:numPr>
        <w:spacing w:after="0" w:line="276" w:lineRule="auto"/>
      </w:pPr>
      <w:r>
        <w:t>This Agreement constitutes the entire agreement between the parties. No variation of this Agreement shall be effective unless it is agreed in writing and signed by the parties or their authorised representatives.</w:t>
      </w:r>
    </w:p>
    <w:p w:rsidR="00170D29" w:rsidP="00D56017" w:rsidRDefault="00170D29" w14:paraId="0F395E55" w14:textId="77777777">
      <w:pPr>
        <w:pStyle w:val="ListParagraph"/>
        <w:spacing w:after="0" w:line="276" w:lineRule="auto"/>
        <w:ind w:left="360"/>
      </w:pPr>
    </w:p>
    <w:p w:rsidR="00985554" w:rsidP="00D56017" w:rsidRDefault="00985554" w14:paraId="61C2EB41" w14:textId="475287A3">
      <w:pPr>
        <w:pStyle w:val="ListParagraph"/>
        <w:numPr>
          <w:ilvl w:val="0"/>
          <w:numId w:val="10"/>
        </w:numPr>
        <w:spacing w:after="0" w:line="276" w:lineRule="auto"/>
      </w:pPr>
      <w:r>
        <w:t xml:space="preserve">Any notices under this Agreement shall be in writing sent to the Parties registered address or by email: for </w:t>
      </w:r>
      <w:r w:rsidR="009F22D6">
        <w:t>[</w:t>
      </w:r>
      <w:r w:rsidRPr="00293E75" w:rsidR="009F22D6">
        <w:rPr>
          <w:highlight w:val="yellow"/>
        </w:rPr>
        <w:t>ORGANISATION</w:t>
      </w:r>
      <w:r w:rsidR="009F22D6">
        <w:t>]</w:t>
      </w:r>
      <w:r>
        <w:t xml:space="preserve">: </w:t>
      </w:r>
      <w:r w:rsidRPr="00E02CF0">
        <w:rPr>
          <w:highlight w:val="yellow"/>
        </w:rPr>
        <w:t>[insert email address];</w:t>
      </w:r>
      <w:r>
        <w:t xml:space="preserve"> for the Institution </w:t>
      </w:r>
      <w:r w:rsidRPr="00E02CF0">
        <w:rPr>
          <w:highlight w:val="yellow"/>
        </w:rPr>
        <w:t>[insert email address].</w:t>
      </w:r>
    </w:p>
    <w:p w:rsidR="00170D29" w:rsidP="00D56017" w:rsidRDefault="00170D29" w14:paraId="28C5511E" w14:textId="77777777">
      <w:pPr>
        <w:pStyle w:val="ListParagraph"/>
        <w:spacing w:after="0" w:line="276" w:lineRule="auto"/>
        <w:ind w:left="360"/>
      </w:pPr>
    </w:p>
    <w:p w:rsidR="00985554" w:rsidP="00D56017" w:rsidRDefault="00985554" w14:paraId="0DC810AE" w14:textId="34C5A170">
      <w:pPr>
        <w:pStyle w:val="ListParagraph"/>
        <w:numPr>
          <w:ilvl w:val="0"/>
          <w:numId w:val="10"/>
        </w:numPr>
        <w:spacing w:after="0" w:line="276" w:lineRule="auto"/>
      </w:pPr>
      <w:r>
        <w:t>No person other than a Party to this Agreement shall have any rights to enforce any term of this Agreement.</w:t>
      </w:r>
    </w:p>
    <w:p w:rsidR="00170D29" w:rsidP="00D56017" w:rsidRDefault="00170D29" w14:paraId="1CCF03FE" w14:textId="77777777">
      <w:pPr>
        <w:pStyle w:val="ListParagraph"/>
        <w:spacing w:after="0" w:line="276" w:lineRule="auto"/>
        <w:ind w:left="360"/>
      </w:pPr>
    </w:p>
    <w:p w:rsidR="00985554" w:rsidP="00D56017" w:rsidRDefault="00985554" w14:paraId="319977AF" w14:textId="4E001AE8">
      <w:pPr>
        <w:pStyle w:val="ListParagraph"/>
        <w:numPr>
          <w:ilvl w:val="0"/>
          <w:numId w:val="10"/>
        </w:numPr>
        <w:spacing w:after="0" w:line="276" w:lineRule="auto"/>
      </w:pPr>
      <w:r>
        <w:t xml:space="preserve">Either Party may terminate this agreement by </w:t>
      </w:r>
      <w:r w:rsidR="00D7780F">
        <w:t>thirty (</w:t>
      </w:r>
      <w:r>
        <w:t>30</w:t>
      </w:r>
      <w:r w:rsidR="00D7780F">
        <w:t>)</w:t>
      </w:r>
      <w:r>
        <w:t xml:space="preserve"> days</w:t>
      </w:r>
      <w:r w:rsidR="00135363">
        <w:t>’</w:t>
      </w:r>
      <w:r>
        <w:t xml:space="preserve"> written notice to the other Party.</w:t>
      </w:r>
      <w:r w:rsidR="0004794E">
        <w:t xml:space="preserve"> </w:t>
      </w:r>
      <w:r w:rsidR="009F22D6">
        <w:t>[</w:t>
      </w:r>
      <w:r w:rsidRPr="00293E75" w:rsidR="009F22D6">
        <w:rPr>
          <w:highlight w:val="yellow"/>
        </w:rPr>
        <w:t>ORGANISATION</w:t>
      </w:r>
      <w:r w:rsidR="009F22D6">
        <w:t>]</w:t>
      </w:r>
      <w:r w:rsidR="001D3FE8">
        <w:t xml:space="preserve"> may</w:t>
      </w:r>
      <w:r w:rsidR="00921112">
        <w:t xml:space="preserve"> also</w:t>
      </w:r>
      <w:r w:rsidR="001D3FE8">
        <w:t xml:space="preserve"> suspend access</w:t>
      </w:r>
      <w:r w:rsidR="00921112">
        <w:t xml:space="preserve"> to the Data</w:t>
      </w:r>
      <w:r w:rsidR="001D3FE8">
        <w:t xml:space="preserve"> and/or terminate this Agreement</w:t>
      </w:r>
      <w:r w:rsidR="00BE21ED">
        <w:t xml:space="preserve"> and/or revoke approval for one or more Researchers</w:t>
      </w:r>
      <w:r w:rsidR="001D3FE8">
        <w:t xml:space="preserve"> for any breach</w:t>
      </w:r>
      <w:r w:rsidR="00691663">
        <w:t>,</w:t>
      </w:r>
      <w:r w:rsidR="001D3FE8">
        <w:t xml:space="preserve"> or </w:t>
      </w:r>
      <w:r w:rsidR="00691663">
        <w:t xml:space="preserve">if </w:t>
      </w:r>
      <w:r w:rsidR="009F22D6">
        <w:t>[</w:t>
      </w:r>
      <w:r w:rsidRPr="00293E75" w:rsidR="009F22D6">
        <w:rPr>
          <w:highlight w:val="yellow"/>
        </w:rPr>
        <w:t>ORGANISATION</w:t>
      </w:r>
      <w:r w:rsidR="009F22D6">
        <w:t>]</w:t>
      </w:r>
      <w:r w:rsidR="00691663">
        <w:t xml:space="preserve"> </w:t>
      </w:r>
      <w:r w:rsidR="006E6D85">
        <w:t xml:space="preserve">reasonably </w:t>
      </w:r>
      <w:r w:rsidR="00691663">
        <w:t xml:space="preserve">suspects a </w:t>
      </w:r>
      <w:r w:rsidR="001D3FE8">
        <w:t>breach</w:t>
      </w:r>
      <w:r w:rsidR="00691663">
        <w:t>,</w:t>
      </w:r>
      <w:r w:rsidR="00921112">
        <w:t xml:space="preserve"> </w:t>
      </w:r>
      <w:r w:rsidR="00691663">
        <w:t xml:space="preserve">of this Agreement </w:t>
      </w:r>
      <w:r w:rsidR="00921112">
        <w:t>by</w:t>
      </w:r>
      <w:r w:rsidR="001D3FE8">
        <w:t xml:space="preserve"> </w:t>
      </w:r>
      <w:r w:rsidR="00BE21ED">
        <w:t xml:space="preserve">or on behalf of </w:t>
      </w:r>
      <w:r w:rsidR="00921112">
        <w:t xml:space="preserve">the Institution </w:t>
      </w:r>
      <w:r w:rsidR="001D3FE8">
        <w:t>of this Agreement</w:t>
      </w:r>
      <w:r w:rsidR="00D04568">
        <w:t>.</w:t>
      </w:r>
      <w:r w:rsidR="00921112">
        <w:t xml:space="preserve"> </w:t>
      </w:r>
    </w:p>
    <w:p w:rsidR="00170D29" w:rsidP="00D56017" w:rsidRDefault="00170D29" w14:paraId="395EF60D" w14:textId="77777777">
      <w:pPr>
        <w:pStyle w:val="ListParagraph"/>
        <w:spacing w:after="0" w:line="276" w:lineRule="auto"/>
        <w:ind w:left="360"/>
      </w:pPr>
    </w:p>
    <w:p w:rsidRPr="00510C2E" w:rsidR="00510C2E" w:rsidP="32F2905A" w:rsidRDefault="00535622" w14:paraId="28AE3AF0" w14:textId="318C7022">
      <w:pPr>
        <w:pStyle w:val="ListParagraph"/>
        <w:keepNext w:val="1"/>
        <w:numPr>
          <w:ilvl w:val="0"/>
          <w:numId w:val="10"/>
        </w:numPr>
        <w:spacing w:before="360" w:after="240" w:line="276" w:lineRule="auto"/>
        <w:rPr>
          <w:b w:val="1"/>
          <w:bCs w:val="1"/>
          <w:sz w:val="20"/>
          <w:szCs w:val="20"/>
          <w:u w:val="single"/>
        </w:rPr>
      </w:pPr>
      <w:r w:rsidR="32F2905A">
        <w:rPr/>
        <w:t>This Agreement</w:t>
      </w:r>
      <w:r w:rsidR="32F2905A">
        <w:rPr/>
        <w:t>, its subject matter or its formation (including non-contractual disputes or claims)</w:t>
      </w:r>
      <w:r w:rsidR="32F2905A">
        <w:rPr/>
        <w:t xml:space="preserve"> shall be governed and construed in accordance with the laws of England and Wales and the Parties agree to the </w:t>
      </w:r>
      <w:r w:rsidRPr="32F2905A" w:rsidR="32F2905A">
        <w:rPr>
          <w:highlight w:val="yellow"/>
        </w:rPr>
        <w:t>exclusive jurisdiction of the English Courts</w:t>
      </w:r>
      <w:r w:rsidR="32F2905A">
        <w:rPr/>
        <w:t xml:space="preserve"> (including non-contractual disputes or claims)</w:t>
      </w:r>
      <w:r w:rsidR="32F2905A">
        <w:rPr/>
        <w:t>.</w:t>
      </w:r>
    </w:p>
    <w:p w:rsidR="00A04C2F" w:rsidRDefault="00A04C2F" w14:paraId="18EF21AD" w14:textId="77777777">
      <w:pPr>
        <w:rPr>
          <w:rFonts w:ascii="Arial" w:hAnsi="Arial" w:eastAsia="Arial Unicode MS" w:cs="Arial"/>
          <w:b/>
          <w:color w:val="000000"/>
          <w:sz w:val="20"/>
          <w:szCs w:val="20"/>
          <w:u w:val="single"/>
        </w:rPr>
      </w:pPr>
      <w:r>
        <w:rPr>
          <w:b/>
          <w:sz w:val="20"/>
          <w:u w:val="single"/>
        </w:rPr>
        <w:br w:type="page"/>
      </w:r>
    </w:p>
    <w:p w:rsidRPr="008C1E60" w:rsidR="00535622" w:rsidP="00535622" w:rsidRDefault="00ED618A" w14:paraId="11F14419" w14:textId="637EF7A3">
      <w:pPr>
        <w:pStyle w:val="Paragraph"/>
        <w:keepNext/>
        <w:spacing w:before="360" w:after="240"/>
        <w:rPr>
          <w:b/>
          <w:sz w:val="20"/>
          <w:u w:val="single"/>
        </w:rPr>
      </w:pPr>
      <w:r>
        <w:rPr>
          <w:b/>
          <w:sz w:val="20"/>
          <w:u w:val="single"/>
        </w:rPr>
        <w:lastRenderedPageBreak/>
        <w:t>S</w:t>
      </w:r>
      <w:r w:rsidRPr="008C1E60" w:rsidR="00535622">
        <w:rPr>
          <w:b/>
          <w:sz w:val="20"/>
          <w:u w:val="single"/>
        </w:rPr>
        <w:t>ignatories</w:t>
      </w:r>
    </w:p>
    <w:tbl>
      <w:tblPr>
        <w:tblW w:w="9821" w:type="dxa"/>
        <w:tblLayout w:type="fixed"/>
        <w:tblLook w:val="0400" w:firstRow="0" w:lastRow="0" w:firstColumn="0" w:lastColumn="0" w:noHBand="0" w:noVBand="1"/>
      </w:tblPr>
      <w:tblGrid>
        <w:gridCol w:w="4910"/>
        <w:gridCol w:w="4911"/>
      </w:tblGrid>
      <w:tr w:rsidRPr="008C1E60" w:rsidR="007C22B4" w:rsidTr="000723C5" w14:paraId="5994A028" w14:textId="77777777">
        <w:trPr>
          <w:trHeight w:val="53"/>
        </w:trPr>
        <w:tc>
          <w:tcPr>
            <w:tcW w:w="4910" w:type="dxa"/>
            <w:shd w:val="clear" w:color="auto" w:fill="auto"/>
          </w:tcPr>
          <w:p w:rsidRPr="008C1E60" w:rsidR="007C22B4" w:rsidP="000723C5" w:rsidRDefault="007C22B4" w14:paraId="1816E2E3" w14:textId="77777777">
            <w:pPr>
              <w:keepNext/>
              <w:pBdr>
                <w:top w:val="nil"/>
                <w:left w:val="nil"/>
                <w:bottom w:val="nil"/>
                <w:right w:val="nil"/>
                <w:between w:val="nil"/>
              </w:pBdr>
              <w:spacing w:after="0"/>
              <w:rPr>
                <w:sz w:val="20"/>
                <w:szCs w:val="20"/>
              </w:rPr>
            </w:pPr>
            <w:r w:rsidRPr="008C1E60">
              <w:rPr>
                <w:sz w:val="20"/>
                <w:szCs w:val="20"/>
              </w:rPr>
              <w:t>Signed by an authorised representative for and on behalf of:</w:t>
            </w:r>
          </w:p>
        </w:tc>
        <w:tc>
          <w:tcPr>
            <w:tcW w:w="4911" w:type="dxa"/>
            <w:shd w:val="clear" w:color="auto" w:fill="auto"/>
          </w:tcPr>
          <w:p w:rsidRPr="008C1E60" w:rsidR="007C22B4" w:rsidP="000723C5" w:rsidRDefault="007C22B4" w14:paraId="410AE233" w14:textId="77777777">
            <w:pPr>
              <w:keepNext/>
              <w:pBdr>
                <w:top w:val="nil"/>
                <w:left w:val="nil"/>
                <w:bottom w:val="nil"/>
                <w:right w:val="nil"/>
                <w:between w:val="nil"/>
              </w:pBdr>
              <w:spacing w:after="0"/>
              <w:rPr>
                <w:sz w:val="20"/>
                <w:szCs w:val="20"/>
              </w:rPr>
            </w:pPr>
            <w:r w:rsidRPr="008C1E60">
              <w:rPr>
                <w:sz w:val="20"/>
                <w:szCs w:val="20"/>
              </w:rPr>
              <w:t>Signed by an authorised representative for and on behalf of:</w:t>
            </w:r>
          </w:p>
        </w:tc>
      </w:tr>
      <w:tr w:rsidRPr="008C1E60" w:rsidR="007C22B4" w:rsidTr="000723C5" w14:paraId="01983A87" w14:textId="77777777">
        <w:trPr>
          <w:trHeight w:val="53"/>
        </w:trPr>
        <w:tc>
          <w:tcPr>
            <w:tcW w:w="4910" w:type="dxa"/>
            <w:shd w:val="clear" w:color="auto" w:fill="auto"/>
          </w:tcPr>
          <w:p w:rsidRPr="008C1E60" w:rsidR="007C22B4" w:rsidP="000723C5" w:rsidRDefault="007C22B4" w14:paraId="35D1125F" w14:textId="77777777">
            <w:pPr>
              <w:keepNext/>
              <w:pBdr>
                <w:top w:val="nil"/>
                <w:left w:val="nil"/>
                <w:bottom w:val="nil"/>
                <w:right w:val="nil"/>
                <w:between w:val="nil"/>
              </w:pBdr>
              <w:spacing w:after="0"/>
              <w:rPr>
                <w:b/>
                <w:sz w:val="20"/>
                <w:szCs w:val="20"/>
              </w:rPr>
            </w:pPr>
            <w:r>
              <w:rPr>
                <w:b/>
                <w:sz w:val="20"/>
                <w:szCs w:val="20"/>
              </w:rPr>
              <w:t xml:space="preserve">INSTITUTION </w:t>
            </w:r>
          </w:p>
        </w:tc>
        <w:tc>
          <w:tcPr>
            <w:tcW w:w="4911" w:type="dxa"/>
            <w:shd w:val="clear" w:color="auto" w:fill="auto"/>
          </w:tcPr>
          <w:p w:rsidRPr="008C1E60" w:rsidR="007C22B4" w:rsidP="000723C5" w:rsidRDefault="00293E75" w14:paraId="30BA994F" w14:textId="72FA5D80">
            <w:pPr>
              <w:keepNext/>
              <w:pBdr>
                <w:top w:val="nil"/>
                <w:left w:val="nil"/>
                <w:bottom w:val="nil"/>
                <w:right w:val="nil"/>
                <w:between w:val="nil"/>
              </w:pBdr>
              <w:spacing w:after="0"/>
              <w:rPr>
                <w:b/>
                <w:sz w:val="20"/>
                <w:szCs w:val="20"/>
              </w:rPr>
            </w:pPr>
            <w:r w:rsidRPr="004A4A03">
              <w:rPr>
                <w:b/>
                <w:sz w:val="20"/>
                <w:szCs w:val="20"/>
                <w:highlight w:val="yellow"/>
              </w:rPr>
              <w:t>[</w:t>
            </w:r>
            <w:r w:rsidRPr="004A4A03" w:rsidR="004A4A03">
              <w:rPr>
                <w:b/>
                <w:sz w:val="20"/>
                <w:szCs w:val="20"/>
                <w:highlight w:val="yellow"/>
              </w:rPr>
              <w:t>ORGANISATION</w:t>
            </w:r>
            <w:r w:rsidRPr="004A4A03">
              <w:rPr>
                <w:b/>
                <w:sz w:val="20"/>
                <w:szCs w:val="20"/>
                <w:highlight w:val="yellow"/>
              </w:rPr>
              <w:t>]</w:t>
            </w:r>
          </w:p>
        </w:tc>
      </w:tr>
      <w:tr w:rsidRPr="008C1E60" w:rsidR="007C22B4" w:rsidTr="000723C5" w14:paraId="386664F4" w14:textId="77777777">
        <w:trPr>
          <w:trHeight w:val="53"/>
        </w:trPr>
        <w:tc>
          <w:tcPr>
            <w:tcW w:w="4910" w:type="dxa"/>
            <w:shd w:val="clear" w:color="auto" w:fill="auto"/>
          </w:tcPr>
          <w:p w:rsidRPr="008C1E60" w:rsidR="007C22B4" w:rsidP="000723C5" w:rsidRDefault="007C22B4" w14:paraId="480A03D1" w14:textId="77777777">
            <w:pPr>
              <w:keepNext/>
              <w:pBdr>
                <w:top w:val="nil"/>
                <w:left w:val="nil"/>
                <w:bottom w:val="nil"/>
                <w:right w:val="nil"/>
                <w:between w:val="nil"/>
              </w:pBdr>
              <w:spacing w:after="0"/>
              <w:rPr>
                <w:i/>
                <w:sz w:val="20"/>
                <w:szCs w:val="20"/>
              </w:rPr>
            </w:pPr>
            <w:r w:rsidRPr="008C1E60">
              <w:rPr>
                <w:i/>
                <w:sz w:val="20"/>
                <w:szCs w:val="20"/>
              </w:rPr>
              <w:t>_____________________________________</w:t>
            </w:r>
          </w:p>
        </w:tc>
        <w:tc>
          <w:tcPr>
            <w:tcW w:w="4911" w:type="dxa"/>
            <w:shd w:val="clear" w:color="auto" w:fill="auto"/>
          </w:tcPr>
          <w:p w:rsidRPr="008C1E60" w:rsidR="007C22B4" w:rsidP="000723C5" w:rsidRDefault="007C22B4" w14:paraId="43413A4D" w14:textId="77777777">
            <w:pPr>
              <w:keepNext/>
              <w:pBdr>
                <w:top w:val="nil"/>
                <w:left w:val="nil"/>
                <w:bottom w:val="nil"/>
                <w:right w:val="nil"/>
                <w:between w:val="nil"/>
              </w:pBdr>
              <w:spacing w:after="0"/>
              <w:rPr>
                <w:i/>
                <w:sz w:val="20"/>
                <w:szCs w:val="20"/>
              </w:rPr>
            </w:pPr>
            <w:r w:rsidRPr="008C1E60">
              <w:rPr>
                <w:i/>
                <w:sz w:val="20"/>
                <w:szCs w:val="20"/>
              </w:rPr>
              <w:t>_____________________________________</w:t>
            </w:r>
          </w:p>
        </w:tc>
      </w:tr>
      <w:tr w:rsidRPr="008C1E60" w:rsidR="007C22B4" w:rsidTr="000723C5" w14:paraId="70958B0A" w14:textId="77777777">
        <w:trPr>
          <w:trHeight w:val="53"/>
        </w:trPr>
        <w:tc>
          <w:tcPr>
            <w:tcW w:w="4910" w:type="dxa"/>
            <w:shd w:val="clear" w:color="auto" w:fill="auto"/>
          </w:tcPr>
          <w:p w:rsidRPr="008C1E60" w:rsidR="007C22B4" w:rsidP="000723C5" w:rsidRDefault="007C22B4" w14:paraId="4B3BBB55" w14:textId="77777777">
            <w:pPr>
              <w:pBdr>
                <w:top w:val="nil"/>
                <w:left w:val="nil"/>
                <w:bottom w:val="nil"/>
                <w:right w:val="nil"/>
                <w:between w:val="nil"/>
              </w:pBdr>
              <w:spacing w:after="0"/>
              <w:rPr>
                <w:i/>
                <w:sz w:val="20"/>
                <w:szCs w:val="20"/>
              </w:rPr>
            </w:pPr>
            <w:r w:rsidRPr="008C1E60">
              <w:rPr>
                <w:i/>
                <w:sz w:val="20"/>
                <w:szCs w:val="20"/>
              </w:rPr>
              <w:t>(Sign)</w:t>
            </w:r>
          </w:p>
        </w:tc>
        <w:tc>
          <w:tcPr>
            <w:tcW w:w="4911" w:type="dxa"/>
            <w:shd w:val="clear" w:color="auto" w:fill="auto"/>
          </w:tcPr>
          <w:p w:rsidRPr="008C1E60" w:rsidR="007C22B4" w:rsidP="000723C5" w:rsidRDefault="007C22B4" w14:paraId="4D8E8BC9" w14:textId="77777777">
            <w:pPr>
              <w:pBdr>
                <w:top w:val="nil"/>
                <w:left w:val="nil"/>
                <w:bottom w:val="nil"/>
                <w:right w:val="nil"/>
                <w:between w:val="nil"/>
              </w:pBdr>
              <w:spacing w:after="0"/>
              <w:rPr>
                <w:i/>
                <w:sz w:val="20"/>
                <w:szCs w:val="20"/>
              </w:rPr>
            </w:pPr>
            <w:r w:rsidRPr="008C1E60">
              <w:rPr>
                <w:i/>
                <w:sz w:val="20"/>
                <w:szCs w:val="20"/>
              </w:rPr>
              <w:t>(Sign)</w:t>
            </w:r>
          </w:p>
        </w:tc>
      </w:tr>
      <w:tr w:rsidRPr="008C1E60" w:rsidR="007C22B4" w:rsidTr="000723C5" w14:paraId="1C250422" w14:textId="77777777">
        <w:trPr>
          <w:trHeight w:val="53"/>
        </w:trPr>
        <w:tc>
          <w:tcPr>
            <w:tcW w:w="4910" w:type="dxa"/>
            <w:shd w:val="clear" w:color="auto" w:fill="auto"/>
          </w:tcPr>
          <w:p w:rsidRPr="008C1E60" w:rsidR="007C22B4" w:rsidP="000723C5" w:rsidRDefault="007C22B4" w14:paraId="3403E37D" w14:textId="77777777">
            <w:pPr>
              <w:pBdr>
                <w:top w:val="nil"/>
                <w:left w:val="nil"/>
                <w:bottom w:val="nil"/>
                <w:right w:val="nil"/>
                <w:between w:val="nil"/>
              </w:pBdr>
              <w:spacing w:after="0"/>
              <w:rPr>
                <w:i/>
                <w:sz w:val="20"/>
                <w:szCs w:val="20"/>
              </w:rPr>
            </w:pPr>
          </w:p>
          <w:p w:rsidRPr="008C1E60" w:rsidR="007C22B4" w:rsidP="000723C5" w:rsidRDefault="007C22B4" w14:paraId="143AF8C5" w14:textId="77777777">
            <w:pPr>
              <w:pBdr>
                <w:top w:val="nil"/>
                <w:left w:val="nil"/>
                <w:bottom w:val="nil"/>
                <w:right w:val="nil"/>
                <w:between w:val="nil"/>
              </w:pBdr>
              <w:spacing w:after="0"/>
              <w:rPr>
                <w:i/>
                <w:sz w:val="20"/>
                <w:szCs w:val="20"/>
              </w:rPr>
            </w:pPr>
            <w:r w:rsidRPr="008C1E60">
              <w:rPr>
                <w:i/>
                <w:sz w:val="20"/>
                <w:szCs w:val="20"/>
              </w:rPr>
              <w:t>_____________________________________</w:t>
            </w:r>
          </w:p>
        </w:tc>
        <w:tc>
          <w:tcPr>
            <w:tcW w:w="4911" w:type="dxa"/>
            <w:shd w:val="clear" w:color="auto" w:fill="auto"/>
          </w:tcPr>
          <w:p w:rsidRPr="008C1E60" w:rsidR="007C22B4" w:rsidP="000723C5" w:rsidRDefault="007C22B4" w14:paraId="3566668C" w14:textId="77777777">
            <w:pPr>
              <w:pBdr>
                <w:top w:val="nil"/>
                <w:left w:val="nil"/>
                <w:bottom w:val="nil"/>
                <w:right w:val="nil"/>
                <w:between w:val="nil"/>
              </w:pBdr>
              <w:spacing w:after="0"/>
              <w:rPr>
                <w:i/>
                <w:sz w:val="20"/>
                <w:szCs w:val="20"/>
              </w:rPr>
            </w:pPr>
          </w:p>
          <w:p w:rsidRPr="008C1E60" w:rsidR="007C22B4" w:rsidP="000723C5" w:rsidRDefault="007C22B4" w14:paraId="3478DF8D" w14:textId="77777777">
            <w:pPr>
              <w:pBdr>
                <w:top w:val="nil"/>
                <w:left w:val="nil"/>
                <w:bottom w:val="nil"/>
                <w:right w:val="nil"/>
                <w:between w:val="nil"/>
              </w:pBdr>
              <w:spacing w:after="0"/>
              <w:rPr>
                <w:i/>
                <w:sz w:val="20"/>
                <w:szCs w:val="20"/>
              </w:rPr>
            </w:pPr>
            <w:r w:rsidRPr="008C1E60">
              <w:rPr>
                <w:i/>
                <w:sz w:val="20"/>
                <w:szCs w:val="20"/>
              </w:rPr>
              <w:t>_____________________________________</w:t>
            </w:r>
          </w:p>
        </w:tc>
      </w:tr>
      <w:tr w:rsidRPr="008C1E60" w:rsidR="007C22B4" w:rsidTr="000723C5" w14:paraId="7BB81255" w14:textId="77777777">
        <w:trPr>
          <w:trHeight w:val="53"/>
        </w:trPr>
        <w:tc>
          <w:tcPr>
            <w:tcW w:w="4910" w:type="dxa"/>
            <w:shd w:val="clear" w:color="auto" w:fill="auto"/>
          </w:tcPr>
          <w:p w:rsidRPr="008C1E60" w:rsidR="007C22B4" w:rsidP="000723C5" w:rsidRDefault="007C22B4" w14:paraId="531C5302" w14:textId="77777777">
            <w:pPr>
              <w:pBdr>
                <w:top w:val="nil"/>
                <w:left w:val="nil"/>
                <w:bottom w:val="nil"/>
                <w:right w:val="nil"/>
                <w:between w:val="nil"/>
              </w:pBdr>
              <w:spacing w:after="0"/>
              <w:rPr>
                <w:i/>
                <w:sz w:val="20"/>
                <w:szCs w:val="20"/>
              </w:rPr>
            </w:pPr>
            <w:r w:rsidRPr="008C1E60">
              <w:rPr>
                <w:i/>
                <w:sz w:val="20"/>
                <w:szCs w:val="20"/>
              </w:rPr>
              <w:t>(Print name)</w:t>
            </w:r>
          </w:p>
        </w:tc>
        <w:tc>
          <w:tcPr>
            <w:tcW w:w="4911" w:type="dxa"/>
            <w:shd w:val="clear" w:color="auto" w:fill="auto"/>
          </w:tcPr>
          <w:p w:rsidRPr="008C1E60" w:rsidR="007C22B4" w:rsidP="000723C5" w:rsidRDefault="007C22B4" w14:paraId="00A95896" w14:textId="77777777">
            <w:pPr>
              <w:pBdr>
                <w:top w:val="nil"/>
                <w:left w:val="nil"/>
                <w:bottom w:val="nil"/>
                <w:right w:val="nil"/>
                <w:between w:val="nil"/>
              </w:pBdr>
              <w:spacing w:after="0"/>
              <w:rPr>
                <w:i/>
                <w:sz w:val="20"/>
                <w:szCs w:val="20"/>
              </w:rPr>
            </w:pPr>
            <w:r w:rsidRPr="008C1E60">
              <w:rPr>
                <w:i/>
                <w:sz w:val="20"/>
                <w:szCs w:val="20"/>
              </w:rPr>
              <w:t>(Print name)</w:t>
            </w:r>
          </w:p>
        </w:tc>
      </w:tr>
      <w:tr w:rsidRPr="008C1E60" w:rsidR="007C22B4" w:rsidTr="000723C5" w14:paraId="4C890156" w14:textId="77777777">
        <w:trPr>
          <w:trHeight w:val="53"/>
        </w:trPr>
        <w:tc>
          <w:tcPr>
            <w:tcW w:w="4910" w:type="dxa"/>
            <w:shd w:val="clear" w:color="auto" w:fill="auto"/>
          </w:tcPr>
          <w:p w:rsidRPr="008C1E60" w:rsidR="007C22B4" w:rsidP="000723C5" w:rsidRDefault="007C22B4" w14:paraId="5FA44EA6" w14:textId="77777777">
            <w:pPr>
              <w:pBdr>
                <w:top w:val="nil"/>
                <w:left w:val="nil"/>
                <w:bottom w:val="nil"/>
                <w:right w:val="nil"/>
                <w:between w:val="nil"/>
              </w:pBdr>
              <w:spacing w:after="0"/>
              <w:rPr>
                <w:i/>
                <w:sz w:val="20"/>
                <w:szCs w:val="20"/>
              </w:rPr>
            </w:pPr>
          </w:p>
          <w:p w:rsidRPr="008C1E60" w:rsidR="007C22B4" w:rsidP="000723C5" w:rsidRDefault="007C22B4" w14:paraId="3D6A20C7" w14:textId="77777777">
            <w:pPr>
              <w:pBdr>
                <w:top w:val="nil"/>
                <w:left w:val="nil"/>
                <w:bottom w:val="nil"/>
                <w:right w:val="nil"/>
                <w:between w:val="nil"/>
              </w:pBdr>
              <w:spacing w:after="0"/>
              <w:rPr>
                <w:i/>
                <w:sz w:val="20"/>
                <w:szCs w:val="20"/>
              </w:rPr>
            </w:pPr>
            <w:r w:rsidRPr="008C1E60">
              <w:rPr>
                <w:i/>
                <w:sz w:val="20"/>
                <w:szCs w:val="20"/>
              </w:rPr>
              <w:t>_____________________________________</w:t>
            </w:r>
          </w:p>
        </w:tc>
        <w:tc>
          <w:tcPr>
            <w:tcW w:w="4911" w:type="dxa"/>
            <w:shd w:val="clear" w:color="auto" w:fill="auto"/>
          </w:tcPr>
          <w:p w:rsidRPr="008C1E60" w:rsidR="007C22B4" w:rsidP="000723C5" w:rsidRDefault="007C22B4" w14:paraId="2B785068" w14:textId="77777777">
            <w:pPr>
              <w:pBdr>
                <w:top w:val="nil"/>
                <w:left w:val="nil"/>
                <w:bottom w:val="nil"/>
                <w:right w:val="nil"/>
                <w:between w:val="nil"/>
              </w:pBdr>
              <w:spacing w:after="0"/>
              <w:rPr>
                <w:i/>
                <w:sz w:val="20"/>
                <w:szCs w:val="20"/>
              </w:rPr>
            </w:pPr>
          </w:p>
          <w:p w:rsidRPr="008C1E60" w:rsidR="007C22B4" w:rsidP="000723C5" w:rsidRDefault="007C22B4" w14:paraId="41B15EA7" w14:textId="77777777">
            <w:pPr>
              <w:pBdr>
                <w:top w:val="nil"/>
                <w:left w:val="nil"/>
                <w:bottom w:val="nil"/>
                <w:right w:val="nil"/>
                <w:between w:val="nil"/>
              </w:pBdr>
              <w:spacing w:after="0"/>
              <w:rPr>
                <w:i/>
                <w:sz w:val="20"/>
                <w:szCs w:val="20"/>
              </w:rPr>
            </w:pPr>
            <w:r w:rsidRPr="008C1E60">
              <w:rPr>
                <w:i/>
                <w:sz w:val="20"/>
                <w:szCs w:val="20"/>
              </w:rPr>
              <w:t>_____________________________________</w:t>
            </w:r>
          </w:p>
        </w:tc>
      </w:tr>
      <w:tr w:rsidRPr="008C1E60" w:rsidR="007C22B4" w:rsidTr="000723C5" w14:paraId="73844E25" w14:textId="77777777">
        <w:trPr>
          <w:trHeight w:val="53"/>
        </w:trPr>
        <w:tc>
          <w:tcPr>
            <w:tcW w:w="4910" w:type="dxa"/>
            <w:shd w:val="clear" w:color="auto" w:fill="auto"/>
          </w:tcPr>
          <w:p w:rsidRPr="008C1E60" w:rsidR="007C22B4" w:rsidP="000723C5" w:rsidRDefault="007C22B4" w14:paraId="3F0523D3" w14:textId="77777777">
            <w:pPr>
              <w:pBdr>
                <w:top w:val="nil"/>
                <w:left w:val="nil"/>
                <w:bottom w:val="nil"/>
                <w:right w:val="nil"/>
                <w:between w:val="nil"/>
              </w:pBdr>
              <w:spacing w:after="0"/>
              <w:rPr>
                <w:i/>
                <w:sz w:val="20"/>
                <w:szCs w:val="20"/>
              </w:rPr>
            </w:pPr>
            <w:r w:rsidRPr="008C1E60">
              <w:rPr>
                <w:i/>
                <w:sz w:val="20"/>
                <w:szCs w:val="20"/>
              </w:rPr>
              <w:t>(Position)</w:t>
            </w:r>
          </w:p>
        </w:tc>
        <w:tc>
          <w:tcPr>
            <w:tcW w:w="4911" w:type="dxa"/>
            <w:shd w:val="clear" w:color="auto" w:fill="auto"/>
          </w:tcPr>
          <w:p w:rsidRPr="008C1E60" w:rsidR="007C22B4" w:rsidP="000723C5" w:rsidRDefault="007C22B4" w14:paraId="433C187D" w14:textId="77777777">
            <w:pPr>
              <w:pBdr>
                <w:top w:val="nil"/>
                <w:left w:val="nil"/>
                <w:bottom w:val="nil"/>
                <w:right w:val="nil"/>
                <w:between w:val="nil"/>
              </w:pBdr>
              <w:spacing w:after="0"/>
              <w:rPr>
                <w:i/>
                <w:sz w:val="20"/>
                <w:szCs w:val="20"/>
              </w:rPr>
            </w:pPr>
            <w:r w:rsidRPr="008C1E60">
              <w:rPr>
                <w:i/>
                <w:sz w:val="20"/>
                <w:szCs w:val="20"/>
              </w:rPr>
              <w:t>(Position)</w:t>
            </w:r>
          </w:p>
        </w:tc>
      </w:tr>
      <w:tr w:rsidRPr="008C1E60" w:rsidR="007C22B4" w:rsidTr="000723C5" w14:paraId="24763C8A" w14:textId="77777777">
        <w:trPr>
          <w:trHeight w:val="69"/>
        </w:trPr>
        <w:tc>
          <w:tcPr>
            <w:tcW w:w="4910" w:type="dxa"/>
            <w:shd w:val="clear" w:color="auto" w:fill="auto"/>
          </w:tcPr>
          <w:p w:rsidRPr="008C1E60" w:rsidR="007C22B4" w:rsidP="000723C5" w:rsidRDefault="007C22B4" w14:paraId="35B6E05F" w14:textId="77777777">
            <w:pPr>
              <w:pBdr>
                <w:top w:val="nil"/>
                <w:left w:val="nil"/>
                <w:bottom w:val="nil"/>
                <w:right w:val="nil"/>
                <w:between w:val="nil"/>
              </w:pBdr>
              <w:spacing w:after="0"/>
              <w:rPr>
                <w:i/>
                <w:sz w:val="20"/>
                <w:szCs w:val="20"/>
              </w:rPr>
            </w:pPr>
          </w:p>
          <w:p w:rsidRPr="008C1E60" w:rsidR="007C22B4" w:rsidP="000723C5" w:rsidRDefault="007C22B4" w14:paraId="43CA6AF6" w14:textId="77777777">
            <w:pPr>
              <w:pBdr>
                <w:top w:val="nil"/>
                <w:left w:val="nil"/>
                <w:bottom w:val="nil"/>
                <w:right w:val="nil"/>
                <w:between w:val="nil"/>
              </w:pBdr>
              <w:spacing w:after="0"/>
              <w:rPr>
                <w:i/>
                <w:sz w:val="20"/>
                <w:szCs w:val="20"/>
              </w:rPr>
            </w:pPr>
            <w:r w:rsidRPr="008C1E60">
              <w:rPr>
                <w:i/>
                <w:sz w:val="20"/>
                <w:szCs w:val="20"/>
              </w:rPr>
              <w:t>_____________________________________</w:t>
            </w:r>
          </w:p>
        </w:tc>
        <w:tc>
          <w:tcPr>
            <w:tcW w:w="4911" w:type="dxa"/>
            <w:shd w:val="clear" w:color="auto" w:fill="auto"/>
          </w:tcPr>
          <w:p w:rsidRPr="008C1E60" w:rsidR="007C22B4" w:rsidP="000723C5" w:rsidRDefault="007C22B4" w14:paraId="47764006" w14:textId="77777777">
            <w:pPr>
              <w:pBdr>
                <w:top w:val="nil"/>
                <w:left w:val="nil"/>
                <w:bottom w:val="nil"/>
                <w:right w:val="nil"/>
                <w:between w:val="nil"/>
              </w:pBdr>
              <w:spacing w:after="0"/>
              <w:rPr>
                <w:i/>
                <w:sz w:val="20"/>
                <w:szCs w:val="20"/>
              </w:rPr>
            </w:pPr>
          </w:p>
          <w:p w:rsidRPr="008C1E60" w:rsidR="007C22B4" w:rsidP="000723C5" w:rsidRDefault="007C22B4" w14:paraId="1E830C29" w14:textId="77777777">
            <w:pPr>
              <w:pBdr>
                <w:top w:val="nil"/>
                <w:left w:val="nil"/>
                <w:bottom w:val="nil"/>
                <w:right w:val="nil"/>
                <w:between w:val="nil"/>
              </w:pBdr>
              <w:spacing w:after="0"/>
              <w:rPr>
                <w:i/>
                <w:sz w:val="20"/>
                <w:szCs w:val="20"/>
              </w:rPr>
            </w:pPr>
            <w:r w:rsidRPr="008C1E60">
              <w:rPr>
                <w:i/>
                <w:sz w:val="20"/>
                <w:szCs w:val="20"/>
              </w:rPr>
              <w:t>_____________________________________</w:t>
            </w:r>
          </w:p>
        </w:tc>
      </w:tr>
      <w:tr w:rsidRPr="008C1E60" w:rsidR="007C22B4" w:rsidTr="000723C5" w14:paraId="3DB278E0" w14:textId="77777777">
        <w:trPr>
          <w:trHeight w:val="78"/>
        </w:trPr>
        <w:tc>
          <w:tcPr>
            <w:tcW w:w="4910" w:type="dxa"/>
            <w:shd w:val="clear" w:color="auto" w:fill="auto"/>
          </w:tcPr>
          <w:p w:rsidR="007C22B4" w:rsidP="000723C5" w:rsidRDefault="007C22B4" w14:paraId="66FD4416" w14:textId="77777777">
            <w:pPr>
              <w:pBdr>
                <w:top w:val="nil"/>
                <w:left w:val="nil"/>
                <w:bottom w:val="nil"/>
                <w:right w:val="nil"/>
                <w:between w:val="nil"/>
              </w:pBdr>
              <w:spacing w:after="0"/>
              <w:rPr>
                <w:i/>
                <w:sz w:val="20"/>
                <w:szCs w:val="20"/>
              </w:rPr>
            </w:pPr>
            <w:r w:rsidRPr="008C1E60">
              <w:rPr>
                <w:i/>
                <w:sz w:val="20"/>
                <w:szCs w:val="20"/>
              </w:rPr>
              <w:t>(Date)</w:t>
            </w:r>
          </w:p>
          <w:p w:rsidR="002D6E3A" w:rsidP="002D6E3A" w:rsidRDefault="002D6E3A" w14:paraId="4244B659" w14:textId="47B06BB9">
            <w:pPr>
              <w:pBdr>
                <w:top w:val="nil"/>
                <w:left w:val="nil"/>
                <w:bottom w:val="nil"/>
                <w:right w:val="nil"/>
                <w:between w:val="nil"/>
              </w:pBdr>
              <w:spacing w:after="0"/>
              <w:ind w:left="720"/>
              <w:jc w:val="center"/>
              <w:rPr>
                <w:b/>
                <w:sz w:val="20"/>
                <w:szCs w:val="20"/>
              </w:rPr>
            </w:pPr>
          </w:p>
          <w:p w:rsidR="002D6E3A" w:rsidP="002D6E3A" w:rsidRDefault="002D6E3A" w14:paraId="562165D5" w14:textId="5A4C8B7F">
            <w:pPr>
              <w:pBdr>
                <w:top w:val="nil"/>
                <w:left w:val="nil"/>
                <w:bottom w:val="nil"/>
                <w:right w:val="nil"/>
                <w:between w:val="nil"/>
              </w:pBdr>
              <w:spacing w:after="0"/>
              <w:ind w:left="720"/>
              <w:jc w:val="center"/>
              <w:rPr>
                <w:b/>
                <w:sz w:val="20"/>
                <w:szCs w:val="20"/>
              </w:rPr>
            </w:pPr>
          </w:p>
          <w:p w:rsidR="002D6E3A" w:rsidP="002D6E3A" w:rsidRDefault="002D6E3A" w14:paraId="45906F49" w14:textId="77777777">
            <w:pPr>
              <w:pBdr>
                <w:top w:val="nil"/>
                <w:left w:val="nil"/>
                <w:bottom w:val="nil"/>
                <w:right w:val="nil"/>
                <w:between w:val="nil"/>
              </w:pBdr>
              <w:spacing w:after="0"/>
              <w:ind w:left="720"/>
              <w:jc w:val="center"/>
              <w:rPr>
                <w:b/>
                <w:sz w:val="20"/>
                <w:szCs w:val="20"/>
              </w:rPr>
            </w:pPr>
          </w:p>
          <w:p w:rsidRPr="008C1E60" w:rsidR="007C22B4" w:rsidP="000723C5" w:rsidRDefault="007C22B4" w14:paraId="69C2FC7A" w14:textId="391052C9">
            <w:pPr>
              <w:pBdr>
                <w:top w:val="nil"/>
                <w:left w:val="nil"/>
                <w:bottom w:val="nil"/>
                <w:right w:val="nil"/>
                <w:between w:val="nil"/>
              </w:pBdr>
              <w:spacing w:after="0"/>
              <w:rPr>
                <w:i/>
                <w:sz w:val="20"/>
                <w:szCs w:val="20"/>
              </w:rPr>
            </w:pPr>
            <w:r>
              <w:rPr>
                <w:b/>
                <w:sz w:val="20"/>
                <w:szCs w:val="20"/>
              </w:rPr>
              <w:t xml:space="preserve">Read and understood by the Principal Investigator  </w:t>
            </w:r>
          </w:p>
        </w:tc>
        <w:tc>
          <w:tcPr>
            <w:tcW w:w="4911" w:type="dxa"/>
            <w:shd w:val="clear" w:color="auto" w:fill="auto"/>
          </w:tcPr>
          <w:p w:rsidR="007C22B4" w:rsidP="000723C5" w:rsidRDefault="007C22B4" w14:paraId="785CB1C1" w14:textId="77777777">
            <w:pPr>
              <w:pBdr>
                <w:top w:val="nil"/>
                <w:left w:val="nil"/>
                <w:bottom w:val="nil"/>
                <w:right w:val="nil"/>
                <w:between w:val="nil"/>
              </w:pBdr>
              <w:spacing w:after="0"/>
              <w:rPr>
                <w:i/>
                <w:sz w:val="20"/>
                <w:szCs w:val="20"/>
              </w:rPr>
            </w:pPr>
            <w:r w:rsidRPr="008C1E60">
              <w:rPr>
                <w:i/>
                <w:sz w:val="20"/>
                <w:szCs w:val="20"/>
              </w:rPr>
              <w:t>(Date)</w:t>
            </w:r>
          </w:p>
          <w:p w:rsidR="007C22B4" w:rsidP="000723C5" w:rsidRDefault="007C22B4" w14:paraId="171C265D" w14:textId="77777777">
            <w:pPr>
              <w:pBdr>
                <w:top w:val="nil"/>
                <w:left w:val="nil"/>
                <w:bottom w:val="nil"/>
                <w:right w:val="nil"/>
                <w:between w:val="nil"/>
              </w:pBdr>
              <w:spacing w:after="0"/>
              <w:rPr>
                <w:i/>
                <w:sz w:val="20"/>
                <w:szCs w:val="20"/>
              </w:rPr>
            </w:pPr>
          </w:p>
          <w:p w:rsidR="007C22B4" w:rsidP="000723C5" w:rsidRDefault="007C22B4" w14:paraId="2DF86AF8" w14:textId="77777777">
            <w:pPr>
              <w:pBdr>
                <w:top w:val="nil"/>
                <w:left w:val="nil"/>
                <w:bottom w:val="nil"/>
                <w:right w:val="nil"/>
                <w:between w:val="nil"/>
              </w:pBdr>
              <w:spacing w:after="0"/>
              <w:rPr>
                <w:i/>
                <w:sz w:val="20"/>
                <w:szCs w:val="20"/>
              </w:rPr>
            </w:pPr>
          </w:p>
          <w:p w:rsidR="007C22B4" w:rsidP="000723C5" w:rsidRDefault="007C22B4" w14:paraId="2E2C73E0" w14:textId="77777777">
            <w:pPr>
              <w:pBdr>
                <w:top w:val="nil"/>
                <w:left w:val="nil"/>
                <w:bottom w:val="nil"/>
                <w:right w:val="nil"/>
                <w:between w:val="nil"/>
              </w:pBdr>
              <w:spacing w:after="0"/>
              <w:rPr>
                <w:i/>
                <w:sz w:val="20"/>
                <w:szCs w:val="20"/>
              </w:rPr>
            </w:pPr>
          </w:p>
          <w:p w:rsidRPr="008C1E60" w:rsidR="007C22B4" w:rsidP="000723C5" w:rsidRDefault="007C22B4" w14:paraId="7A6632A9" w14:textId="77777777">
            <w:pPr>
              <w:pBdr>
                <w:top w:val="nil"/>
                <w:left w:val="nil"/>
                <w:bottom w:val="nil"/>
                <w:right w:val="nil"/>
                <w:between w:val="nil"/>
              </w:pBdr>
              <w:spacing w:after="0"/>
              <w:rPr>
                <w:i/>
                <w:sz w:val="20"/>
                <w:szCs w:val="20"/>
              </w:rPr>
            </w:pPr>
          </w:p>
        </w:tc>
      </w:tr>
      <w:tr w:rsidRPr="008C1E60" w:rsidR="007C22B4" w:rsidTr="000723C5" w14:paraId="5E1C7AD1" w14:textId="77777777">
        <w:trPr>
          <w:trHeight w:val="78"/>
        </w:trPr>
        <w:tc>
          <w:tcPr>
            <w:tcW w:w="4910" w:type="dxa"/>
            <w:shd w:val="clear" w:color="auto" w:fill="auto"/>
          </w:tcPr>
          <w:p w:rsidR="002D6E3A" w:rsidP="000723C5" w:rsidRDefault="002D6E3A" w14:paraId="5FE2E3DE" w14:textId="77777777">
            <w:pPr>
              <w:pBdr>
                <w:top w:val="nil"/>
                <w:left w:val="nil"/>
                <w:bottom w:val="nil"/>
                <w:right w:val="nil"/>
                <w:between w:val="nil"/>
              </w:pBdr>
              <w:spacing w:after="0"/>
              <w:rPr>
                <w:i/>
                <w:sz w:val="20"/>
                <w:szCs w:val="20"/>
              </w:rPr>
            </w:pPr>
          </w:p>
          <w:p w:rsidR="007C22B4" w:rsidP="000723C5" w:rsidRDefault="007C22B4" w14:paraId="02D41068" w14:textId="61143930">
            <w:pPr>
              <w:pBdr>
                <w:top w:val="nil"/>
                <w:left w:val="nil"/>
                <w:bottom w:val="nil"/>
                <w:right w:val="nil"/>
                <w:between w:val="nil"/>
              </w:pBdr>
              <w:spacing w:after="0"/>
              <w:rPr>
                <w:b/>
                <w:sz w:val="20"/>
                <w:szCs w:val="20"/>
              </w:rPr>
            </w:pPr>
            <w:r w:rsidRPr="008C1E60">
              <w:rPr>
                <w:i/>
                <w:sz w:val="20"/>
                <w:szCs w:val="20"/>
              </w:rPr>
              <w:t>_____________________________________</w:t>
            </w:r>
          </w:p>
        </w:tc>
        <w:tc>
          <w:tcPr>
            <w:tcW w:w="4911" w:type="dxa"/>
            <w:shd w:val="clear" w:color="auto" w:fill="auto"/>
          </w:tcPr>
          <w:p w:rsidRPr="008C1E60" w:rsidR="007C22B4" w:rsidP="000723C5" w:rsidRDefault="007C22B4" w14:paraId="1C860FE5" w14:textId="77777777">
            <w:pPr>
              <w:pBdr>
                <w:top w:val="nil"/>
                <w:left w:val="nil"/>
                <w:bottom w:val="nil"/>
                <w:right w:val="nil"/>
                <w:between w:val="nil"/>
              </w:pBdr>
              <w:spacing w:after="0"/>
              <w:rPr>
                <w:i/>
                <w:sz w:val="20"/>
                <w:szCs w:val="20"/>
              </w:rPr>
            </w:pPr>
          </w:p>
        </w:tc>
      </w:tr>
      <w:tr w:rsidRPr="008C1E60" w:rsidR="007C22B4" w:rsidTr="000723C5" w14:paraId="59204EE3" w14:textId="77777777">
        <w:trPr>
          <w:trHeight w:val="78"/>
        </w:trPr>
        <w:tc>
          <w:tcPr>
            <w:tcW w:w="4910" w:type="dxa"/>
            <w:shd w:val="clear" w:color="auto" w:fill="auto"/>
          </w:tcPr>
          <w:p w:rsidRPr="008C1E60" w:rsidR="007C22B4" w:rsidP="000723C5" w:rsidRDefault="007C22B4" w14:paraId="05A07E5E" w14:textId="77777777">
            <w:pPr>
              <w:pBdr>
                <w:top w:val="nil"/>
                <w:left w:val="nil"/>
                <w:bottom w:val="nil"/>
                <w:right w:val="nil"/>
                <w:between w:val="nil"/>
              </w:pBdr>
              <w:spacing w:after="0"/>
              <w:rPr>
                <w:i/>
                <w:sz w:val="20"/>
                <w:szCs w:val="20"/>
              </w:rPr>
            </w:pPr>
            <w:r w:rsidRPr="008C1E60">
              <w:rPr>
                <w:i/>
                <w:sz w:val="20"/>
                <w:szCs w:val="20"/>
              </w:rPr>
              <w:t>(Sign)</w:t>
            </w:r>
          </w:p>
        </w:tc>
        <w:tc>
          <w:tcPr>
            <w:tcW w:w="4911" w:type="dxa"/>
            <w:shd w:val="clear" w:color="auto" w:fill="auto"/>
          </w:tcPr>
          <w:p w:rsidRPr="008C1E60" w:rsidR="007C22B4" w:rsidP="000723C5" w:rsidRDefault="007C22B4" w14:paraId="791C98D6" w14:textId="77777777">
            <w:pPr>
              <w:pBdr>
                <w:top w:val="nil"/>
                <w:left w:val="nil"/>
                <w:bottom w:val="nil"/>
                <w:right w:val="nil"/>
                <w:between w:val="nil"/>
              </w:pBdr>
              <w:spacing w:after="0"/>
              <w:rPr>
                <w:i/>
                <w:sz w:val="20"/>
                <w:szCs w:val="20"/>
              </w:rPr>
            </w:pPr>
          </w:p>
        </w:tc>
      </w:tr>
      <w:tr w:rsidRPr="008C1E60" w:rsidR="007C22B4" w:rsidTr="000723C5" w14:paraId="0174E1E7" w14:textId="77777777">
        <w:trPr>
          <w:trHeight w:val="78"/>
        </w:trPr>
        <w:tc>
          <w:tcPr>
            <w:tcW w:w="4910" w:type="dxa"/>
            <w:shd w:val="clear" w:color="auto" w:fill="auto"/>
          </w:tcPr>
          <w:p w:rsidRPr="008C1E60" w:rsidR="007C22B4" w:rsidP="000723C5" w:rsidRDefault="007C22B4" w14:paraId="477F5220" w14:textId="77777777">
            <w:pPr>
              <w:pBdr>
                <w:top w:val="nil"/>
                <w:left w:val="nil"/>
                <w:bottom w:val="nil"/>
                <w:right w:val="nil"/>
                <w:between w:val="nil"/>
              </w:pBdr>
              <w:spacing w:after="0"/>
              <w:rPr>
                <w:i/>
                <w:sz w:val="20"/>
                <w:szCs w:val="20"/>
              </w:rPr>
            </w:pPr>
          </w:p>
          <w:p w:rsidRPr="008C1E60" w:rsidR="007C22B4" w:rsidP="000723C5" w:rsidRDefault="007C22B4" w14:paraId="7A7E7288" w14:textId="77777777">
            <w:pPr>
              <w:pBdr>
                <w:top w:val="nil"/>
                <w:left w:val="nil"/>
                <w:bottom w:val="nil"/>
                <w:right w:val="nil"/>
                <w:between w:val="nil"/>
              </w:pBdr>
              <w:spacing w:after="0"/>
              <w:rPr>
                <w:i/>
                <w:sz w:val="20"/>
                <w:szCs w:val="20"/>
              </w:rPr>
            </w:pPr>
            <w:r w:rsidRPr="008C1E60">
              <w:rPr>
                <w:i/>
                <w:sz w:val="20"/>
                <w:szCs w:val="20"/>
              </w:rPr>
              <w:t>_____________________________________</w:t>
            </w:r>
          </w:p>
        </w:tc>
        <w:tc>
          <w:tcPr>
            <w:tcW w:w="4911" w:type="dxa"/>
            <w:shd w:val="clear" w:color="auto" w:fill="auto"/>
          </w:tcPr>
          <w:p w:rsidRPr="008C1E60" w:rsidR="007C22B4" w:rsidP="000723C5" w:rsidRDefault="007C22B4" w14:paraId="5FFCD499" w14:textId="77777777">
            <w:pPr>
              <w:pBdr>
                <w:top w:val="nil"/>
                <w:left w:val="nil"/>
                <w:bottom w:val="nil"/>
                <w:right w:val="nil"/>
                <w:between w:val="nil"/>
              </w:pBdr>
              <w:spacing w:after="0"/>
              <w:rPr>
                <w:i/>
                <w:sz w:val="20"/>
                <w:szCs w:val="20"/>
              </w:rPr>
            </w:pPr>
          </w:p>
        </w:tc>
      </w:tr>
      <w:tr w:rsidRPr="008C1E60" w:rsidR="007C22B4" w:rsidTr="000723C5" w14:paraId="33D39D28" w14:textId="77777777">
        <w:trPr>
          <w:trHeight w:val="78"/>
        </w:trPr>
        <w:tc>
          <w:tcPr>
            <w:tcW w:w="4910" w:type="dxa"/>
            <w:shd w:val="clear" w:color="auto" w:fill="auto"/>
          </w:tcPr>
          <w:p w:rsidRPr="008C1E60" w:rsidR="007C22B4" w:rsidP="000723C5" w:rsidRDefault="007C22B4" w14:paraId="7C0B191B" w14:textId="77777777">
            <w:pPr>
              <w:pBdr>
                <w:top w:val="nil"/>
                <w:left w:val="nil"/>
                <w:bottom w:val="nil"/>
                <w:right w:val="nil"/>
                <w:between w:val="nil"/>
              </w:pBdr>
              <w:spacing w:after="0"/>
              <w:rPr>
                <w:i/>
                <w:sz w:val="20"/>
                <w:szCs w:val="20"/>
              </w:rPr>
            </w:pPr>
            <w:r w:rsidRPr="008C1E60">
              <w:rPr>
                <w:i/>
                <w:sz w:val="20"/>
                <w:szCs w:val="20"/>
              </w:rPr>
              <w:t>(Print name)</w:t>
            </w:r>
          </w:p>
        </w:tc>
        <w:tc>
          <w:tcPr>
            <w:tcW w:w="4911" w:type="dxa"/>
            <w:shd w:val="clear" w:color="auto" w:fill="auto"/>
          </w:tcPr>
          <w:p w:rsidRPr="008C1E60" w:rsidR="007C22B4" w:rsidP="000723C5" w:rsidRDefault="007C22B4" w14:paraId="50CF17DF" w14:textId="77777777">
            <w:pPr>
              <w:pBdr>
                <w:top w:val="nil"/>
                <w:left w:val="nil"/>
                <w:bottom w:val="nil"/>
                <w:right w:val="nil"/>
                <w:between w:val="nil"/>
              </w:pBdr>
              <w:spacing w:after="0"/>
              <w:rPr>
                <w:i/>
                <w:sz w:val="20"/>
                <w:szCs w:val="20"/>
              </w:rPr>
            </w:pPr>
          </w:p>
        </w:tc>
      </w:tr>
      <w:tr w:rsidRPr="008C1E60" w:rsidR="007C22B4" w:rsidTr="000723C5" w14:paraId="7F0C3C63" w14:textId="77777777">
        <w:trPr>
          <w:trHeight w:val="78"/>
        </w:trPr>
        <w:tc>
          <w:tcPr>
            <w:tcW w:w="4910" w:type="dxa"/>
            <w:shd w:val="clear" w:color="auto" w:fill="auto"/>
          </w:tcPr>
          <w:p w:rsidRPr="008C1E60" w:rsidR="007C22B4" w:rsidP="000723C5" w:rsidRDefault="007C22B4" w14:paraId="5840C486" w14:textId="77777777">
            <w:pPr>
              <w:pBdr>
                <w:top w:val="nil"/>
                <w:left w:val="nil"/>
                <w:bottom w:val="nil"/>
                <w:right w:val="nil"/>
                <w:between w:val="nil"/>
              </w:pBdr>
              <w:spacing w:after="0"/>
              <w:rPr>
                <w:i/>
                <w:sz w:val="20"/>
                <w:szCs w:val="20"/>
              </w:rPr>
            </w:pPr>
          </w:p>
          <w:p w:rsidRPr="008C1E60" w:rsidR="007C22B4" w:rsidP="000723C5" w:rsidRDefault="007C22B4" w14:paraId="47C01CF9" w14:textId="77777777">
            <w:pPr>
              <w:pBdr>
                <w:top w:val="nil"/>
                <w:left w:val="nil"/>
                <w:bottom w:val="nil"/>
                <w:right w:val="nil"/>
                <w:between w:val="nil"/>
              </w:pBdr>
              <w:spacing w:after="0"/>
              <w:rPr>
                <w:i/>
                <w:sz w:val="20"/>
                <w:szCs w:val="20"/>
              </w:rPr>
            </w:pPr>
            <w:r w:rsidRPr="008C1E60">
              <w:rPr>
                <w:i/>
                <w:sz w:val="20"/>
                <w:szCs w:val="20"/>
              </w:rPr>
              <w:t>_____________________________________</w:t>
            </w:r>
          </w:p>
        </w:tc>
        <w:tc>
          <w:tcPr>
            <w:tcW w:w="4911" w:type="dxa"/>
            <w:shd w:val="clear" w:color="auto" w:fill="auto"/>
          </w:tcPr>
          <w:p w:rsidRPr="008C1E60" w:rsidR="007C22B4" w:rsidP="000723C5" w:rsidRDefault="007C22B4" w14:paraId="3024638F" w14:textId="77777777">
            <w:pPr>
              <w:pBdr>
                <w:top w:val="nil"/>
                <w:left w:val="nil"/>
                <w:bottom w:val="nil"/>
                <w:right w:val="nil"/>
                <w:between w:val="nil"/>
              </w:pBdr>
              <w:spacing w:after="0"/>
              <w:rPr>
                <w:i/>
                <w:sz w:val="20"/>
                <w:szCs w:val="20"/>
              </w:rPr>
            </w:pPr>
          </w:p>
        </w:tc>
      </w:tr>
      <w:tr w:rsidRPr="008C1E60" w:rsidR="007C22B4" w:rsidTr="000723C5" w14:paraId="3171FECD" w14:textId="77777777">
        <w:trPr>
          <w:trHeight w:val="78"/>
        </w:trPr>
        <w:tc>
          <w:tcPr>
            <w:tcW w:w="4910" w:type="dxa"/>
            <w:shd w:val="clear" w:color="auto" w:fill="auto"/>
          </w:tcPr>
          <w:p w:rsidRPr="008C1E60" w:rsidR="007C22B4" w:rsidP="000723C5" w:rsidRDefault="007C22B4" w14:paraId="1375A132" w14:textId="77777777">
            <w:pPr>
              <w:pBdr>
                <w:top w:val="nil"/>
                <w:left w:val="nil"/>
                <w:bottom w:val="nil"/>
                <w:right w:val="nil"/>
                <w:between w:val="nil"/>
              </w:pBdr>
              <w:spacing w:after="0"/>
              <w:rPr>
                <w:i/>
                <w:sz w:val="20"/>
                <w:szCs w:val="20"/>
              </w:rPr>
            </w:pPr>
            <w:r w:rsidRPr="008C1E60">
              <w:rPr>
                <w:i/>
                <w:sz w:val="20"/>
                <w:szCs w:val="20"/>
              </w:rPr>
              <w:t>(Position)</w:t>
            </w:r>
          </w:p>
        </w:tc>
        <w:tc>
          <w:tcPr>
            <w:tcW w:w="4911" w:type="dxa"/>
            <w:shd w:val="clear" w:color="auto" w:fill="auto"/>
          </w:tcPr>
          <w:p w:rsidRPr="008C1E60" w:rsidR="007C22B4" w:rsidP="000723C5" w:rsidRDefault="007C22B4" w14:paraId="22B5BF20" w14:textId="77777777">
            <w:pPr>
              <w:pBdr>
                <w:top w:val="nil"/>
                <w:left w:val="nil"/>
                <w:bottom w:val="nil"/>
                <w:right w:val="nil"/>
                <w:between w:val="nil"/>
              </w:pBdr>
              <w:spacing w:after="0"/>
              <w:rPr>
                <w:i/>
                <w:sz w:val="20"/>
                <w:szCs w:val="20"/>
              </w:rPr>
            </w:pPr>
          </w:p>
        </w:tc>
      </w:tr>
      <w:tr w:rsidRPr="008C1E60" w:rsidR="007C22B4" w:rsidTr="000723C5" w14:paraId="7B289252" w14:textId="77777777">
        <w:trPr>
          <w:trHeight w:val="78"/>
        </w:trPr>
        <w:tc>
          <w:tcPr>
            <w:tcW w:w="4910" w:type="dxa"/>
            <w:shd w:val="clear" w:color="auto" w:fill="auto"/>
          </w:tcPr>
          <w:p w:rsidRPr="008C1E60" w:rsidR="007C22B4" w:rsidP="000723C5" w:rsidRDefault="007C22B4" w14:paraId="7D48BF95" w14:textId="77777777">
            <w:pPr>
              <w:pBdr>
                <w:top w:val="nil"/>
                <w:left w:val="nil"/>
                <w:bottom w:val="nil"/>
                <w:right w:val="nil"/>
                <w:between w:val="nil"/>
              </w:pBdr>
              <w:spacing w:after="0"/>
              <w:rPr>
                <w:i/>
                <w:sz w:val="20"/>
                <w:szCs w:val="20"/>
              </w:rPr>
            </w:pPr>
          </w:p>
          <w:p w:rsidRPr="008C1E60" w:rsidR="007C22B4" w:rsidP="000723C5" w:rsidRDefault="007C22B4" w14:paraId="6AEAB169" w14:textId="77777777">
            <w:pPr>
              <w:pBdr>
                <w:top w:val="nil"/>
                <w:left w:val="nil"/>
                <w:bottom w:val="nil"/>
                <w:right w:val="nil"/>
                <w:between w:val="nil"/>
              </w:pBdr>
              <w:spacing w:after="0"/>
              <w:rPr>
                <w:i/>
                <w:sz w:val="20"/>
                <w:szCs w:val="20"/>
              </w:rPr>
            </w:pPr>
            <w:r w:rsidRPr="008C1E60">
              <w:rPr>
                <w:i/>
                <w:sz w:val="20"/>
                <w:szCs w:val="20"/>
              </w:rPr>
              <w:t>_____________________________________</w:t>
            </w:r>
          </w:p>
        </w:tc>
        <w:tc>
          <w:tcPr>
            <w:tcW w:w="4911" w:type="dxa"/>
            <w:shd w:val="clear" w:color="auto" w:fill="auto"/>
          </w:tcPr>
          <w:p w:rsidRPr="008C1E60" w:rsidR="007C22B4" w:rsidP="000723C5" w:rsidRDefault="007C22B4" w14:paraId="48A4F3C4" w14:textId="77777777">
            <w:pPr>
              <w:pBdr>
                <w:top w:val="nil"/>
                <w:left w:val="nil"/>
                <w:bottom w:val="nil"/>
                <w:right w:val="nil"/>
                <w:between w:val="nil"/>
              </w:pBdr>
              <w:spacing w:after="0"/>
              <w:rPr>
                <w:i/>
                <w:sz w:val="20"/>
                <w:szCs w:val="20"/>
              </w:rPr>
            </w:pPr>
          </w:p>
        </w:tc>
      </w:tr>
      <w:tr w:rsidRPr="008C1E60" w:rsidR="007C22B4" w:rsidTr="000723C5" w14:paraId="41904DBF" w14:textId="77777777">
        <w:trPr>
          <w:trHeight w:val="78"/>
        </w:trPr>
        <w:tc>
          <w:tcPr>
            <w:tcW w:w="4910" w:type="dxa"/>
            <w:shd w:val="clear" w:color="auto" w:fill="auto"/>
          </w:tcPr>
          <w:p w:rsidR="007C22B4" w:rsidP="000723C5" w:rsidRDefault="007C22B4" w14:paraId="5E82581C" w14:textId="77777777">
            <w:pPr>
              <w:pBdr>
                <w:top w:val="nil"/>
                <w:left w:val="nil"/>
                <w:bottom w:val="nil"/>
                <w:right w:val="nil"/>
                <w:between w:val="nil"/>
              </w:pBdr>
              <w:spacing w:after="0"/>
              <w:rPr>
                <w:i/>
                <w:sz w:val="20"/>
                <w:szCs w:val="20"/>
              </w:rPr>
            </w:pPr>
            <w:r w:rsidRPr="008C1E60">
              <w:rPr>
                <w:i/>
                <w:sz w:val="20"/>
                <w:szCs w:val="20"/>
              </w:rPr>
              <w:t>(Date)</w:t>
            </w:r>
          </w:p>
          <w:p w:rsidR="007C22B4" w:rsidP="000723C5" w:rsidRDefault="007C22B4" w14:paraId="497B21FB" w14:textId="77777777">
            <w:pPr>
              <w:pBdr>
                <w:top w:val="nil"/>
                <w:left w:val="nil"/>
                <w:bottom w:val="nil"/>
                <w:right w:val="nil"/>
                <w:between w:val="nil"/>
              </w:pBdr>
              <w:spacing w:after="0"/>
              <w:rPr>
                <w:i/>
                <w:sz w:val="20"/>
                <w:szCs w:val="20"/>
              </w:rPr>
            </w:pPr>
          </w:p>
          <w:p w:rsidR="007C22B4" w:rsidP="000723C5" w:rsidRDefault="007C22B4" w14:paraId="13D38509" w14:textId="77777777">
            <w:pPr>
              <w:pBdr>
                <w:top w:val="nil"/>
                <w:left w:val="nil"/>
                <w:bottom w:val="nil"/>
                <w:right w:val="nil"/>
                <w:between w:val="nil"/>
              </w:pBdr>
              <w:spacing w:after="0"/>
              <w:rPr>
                <w:i/>
                <w:sz w:val="20"/>
                <w:szCs w:val="20"/>
              </w:rPr>
            </w:pPr>
          </w:p>
          <w:p w:rsidRPr="008C1E60" w:rsidR="007C22B4" w:rsidP="000723C5" w:rsidRDefault="007C22B4" w14:paraId="34A35E7F" w14:textId="77777777">
            <w:pPr>
              <w:pBdr>
                <w:top w:val="nil"/>
                <w:left w:val="nil"/>
                <w:bottom w:val="nil"/>
                <w:right w:val="nil"/>
                <w:between w:val="nil"/>
              </w:pBdr>
              <w:spacing w:after="0"/>
              <w:rPr>
                <w:i/>
                <w:sz w:val="20"/>
                <w:szCs w:val="20"/>
              </w:rPr>
            </w:pPr>
          </w:p>
        </w:tc>
        <w:tc>
          <w:tcPr>
            <w:tcW w:w="4911" w:type="dxa"/>
            <w:shd w:val="clear" w:color="auto" w:fill="auto"/>
          </w:tcPr>
          <w:p w:rsidRPr="008C1E60" w:rsidR="007C22B4" w:rsidP="000723C5" w:rsidRDefault="007C22B4" w14:paraId="7A6CF8C3" w14:textId="77777777">
            <w:pPr>
              <w:pBdr>
                <w:top w:val="nil"/>
                <w:left w:val="nil"/>
                <w:bottom w:val="nil"/>
                <w:right w:val="nil"/>
                <w:between w:val="nil"/>
              </w:pBdr>
              <w:spacing w:after="0"/>
              <w:rPr>
                <w:i/>
                <w:sz w:val="20"/>
                <w:szCs w:val="20"/>
              </w:rPr>
            </w:pPr>
          </w:p>
        </w:tc>
      </w:tr>
    </w:tbl>
    <w:p w:rsidR="0057598D" w:rsidP="00985554" w:rsidRDefault="0057598D" w14:paraId="77019B72" w14:textId="77777777">
      <w:pPr>
        <w:tabs>
          <w:tab w:val="left" w:pos="2704"/>
        </w:tabs>
      </w:pPr>
    </w:p>
    <w:p w:rsidR="00C865A1" w:rsidP="0027449A" w:rsidRDefault="00C865A1" w14:paraId="6F549836" w14:textId="77777777">
      <w:pPr>
        <w:pStyle w:val="BodyText"/>
        <w:spacing w:before="60" w:after="60" w:line="240" w:lineRule="auto"/>
        <w:ind w:left="0"/>
      </w:pPr>
      <w:r>
        <w:br w:type="page"/>
      </w:r>
    </w:p>
    <w:p w:rsidR="007224C6" w:rsidP="00985554" w:rsidRDefault="007224C6" w14:paraId="2D004A15" w14:textId="77777777">
      <w:pPr>
        <w:tabs>
          <w:tab w:val="left" w:pos="2704"/>
        </w:tabs>
      </w:pPr>
    </w:p>
    <w:p w:rsidR="007224C6" w:rsidP="00985554" w:rsidRDefault="007224C6" w14:paraId="0FCA3F9C" w14:textId="77777777">
      <w:pPr>
        <w:tabs>
          <w:tab w:val="left" w:pos="2704"/>
        </w:tabs>
      </w:pPr>
    </w:p>
    <w:p w:rsidR="007224C6" w:rsidP="0027449A" w:rsidRDefault="0027449A" w14:paraId="2A9DE000" w14:textId="47088E00">
      <w:pPr>
        <w:tabs>
          <w:tab w:val="left" w:pos="2704"/>
        </w:tabs>
        <w:rPr>
          <w:b/>
        </w:rPr>
      </w:pPr>
      <w:r>
        <w:tab/>
      </w:r>
      <w:r w:rsidRPr="007224C6" w:rsidR="007224C6">
        <w:rPr>
          <w:b/>
        </w:rPr>
        <w:t xml:space="preserve">APPENDIX </w:t>
      </w:r>
      <w:r w:rsidR="005930E3">
        <w:rPr>
          <w:b/>
        </w:rPr>
        <w:t>1</w:t>
      </w:r>
      <w:r w:rsidRPr="007224C6" w:rsidR="007224C6">
        <w:rPr>
          <w:b/>
        </w:rPr>
        <w:t xml:space="preserve"> </w:t>
      </w:r>
      <w:r>
        <w:rPr>
          <w:b/>
        </w:rPr>
        <w:t>–</w:t>
      </w:r>
      <w:r w:rsidRPr="007224C6" w:rsidR="007224C6">
        <w:rPr>
          <w:b/>
        </w:rPr>
        <w:t xml:space="preserve"> </w:t>
      </w:r>
      <w:r>
        <w:rPr>
          <w:b/>
        </w:rPr>
        <w:t xml:space="preserve">POLICIES AND PROCESSES </w:t>
      </w:r>
    </w:p>
    <w:p w:rsidR="00CD5840" w:rsidP="007224C6" w:rsidRDefault="00CD5840" w14:paraId="20C7793F" w14:textId="1F831BFD">
      <w:pPr>
        <w:tabs>
          <w:tab w:val="left" w:pos="2704"/>
        </w:tabs>
        <w:jc w:val="center"/>
      </w:pPr>
    </w:p>
    <w:tbl>
      <w:tblPr>
        <w:tblStyle w:val="TableGrid"/>
        <w:tblW w:w="0" w:type="auto"/>
        <w:tblLook w:val="04A0" w:firstRow="1" w:lastRow="0" w:firstColumn="1" w:lastColumn="0" w:noHBand="0" w:noVBand="1"/>
      </w:tblPr>
      <w:tblGrid>
        <w:gridCol w:w="2405"/>
        <w:gridCol w:w="6611"/>
      </w:tblGrid>
      <w:tr w:rsidR="00CD5840" w:rsidTr="0027449A" w14:paraId="7DC36DB7" w14:textId="77777777">
        <w:tc>
          <w:tcPr>
            <w:tcW w:w="2405" w:type="dxa"/>
          </w:tcPr>
          <w:p w:rsidRPr="0027449A" w:rsidR="00CD5840" w:rsidP="0027449A" w:rsidRDefault="00CD5840" w14:paraId="544A6099" w14:textId="1C01AB62">
            <w:pPr>
              <w:pStyle w:val="BodyText"/>
              <w:spacing w:before="60" w:after="60" w:line="240" w:lineRule="auto"/>
              <w:ind w:left="0"/>
              <w:rPr>
                <w:lang w:val="en-GB"/>
              </w:rPr>
            </w:pPr>
            <w:r w:rsidRPr="0027449A">
              <w:rPr>
                <w:lang w:val="en-GB"/>
              </w:rPr>
              <w:t>Attribution Policy</w:t>
            </w:r>
          </w:p>
        </w:tc>
        <w:tc>
          <w:tcPr>
            <w:tcW w:w="6611" w:type="dxa"/>
          </w:tcPr>
          <w:p w:rsidR="00CD5840" w:rsidP="00CD5840" w:rsidRDefault="00CD5840" w14:paraId="4468A65F" w14:textId="338771E9">
            <w:pPr>
              <w:tabs>
                <w:tab w:val="left" w:pos="2704"/>
              </w:tabs>
            </w:pPr>
          </w:p>
        </w:tc>
      </w:tr>
      <w:tr w:rsidR="00CD5840" w:rsidTr="0027449A" w14:paraId="7BD88A92" w14:textId="77777777">
        <w:tc>
          <w:tcPr>
            <w:tcW w:w="2405" w:type="dxa"/>
          </w:tcPr>
          <w:p w:rsidRPr="0027449A" w:rsidR="00CD5840" w:rsidP="0027449A" w:rsidRDefault="00CD5840" w14:paraId="4D54F233" w14:textId="29D9CE4F">
            <w:pPr>
              <w:pStyle w:val="BodyText"/>
              <w:spacing w:before="60" w:after="60" w:line="240" w:lineRule="auto"/>
              <w:ind w:left="0"/>
              <w:rPr>
                <w:lang w:val="en-GB"/>
              </w:rPr>
            </w:pPr>
            <w:r w:rsidRPr="0027449A">
              <w:rPr>
                <w:lang w:val="en-GB"/>
              </w:rPr>
              <w:t xml:space="preserve">Publication Policy </w:t>
            </w:r>
          </w:p>
        </w:tc>
        <w:tc>
          <w:tcPr>
            <w:tcW w:w="6611" w:type="dxa"/>
          </w:tcPr>
          <w:p w:rsidR="00CD5840" w:rsidP="00CD5840" w:rsidRDefault="00CD5840" w14:paraId="4EDC7DF2" w14:textId="6E29BD7A">
            <w:pPr>
              <w:tabs>
                <w:tab w:val="left" w:pos="2704"/>
              </w:tabs>
            </w:pPr>
          </w:p>
        </w:tc>
      </w:tr>
      <w:tr w:rsidR="00CD5840" w:rsidTr="0027449A" w14:paraId="2FF87F95" w14:textId="77777777">
        <w:tc>
          <w:tcPr>
            <w:tcW w:w="2405" w:type="dxa"/>
          </w:tcPr>
          <w:p w:rsidRPr="00A006AA" w:rsidR="00CD5840" w:rsidP="0027449A" w:rsidRDefault="00CD5840" w14:paraId="3D490531" w14:textId="5AA68A5B">
            <w:pPr>
              <w:pStyle w:val="BodyText"/>
              <w:spacing w:before="60" w:after="60" w:line="240" w:lineRule="auto"/>
              <w:ind w:left="0"/>
              <w:rPr>
                <w:lang w:val="en-GB"/>
              </w:rPr>
            </w:pPr>
            <w:r w:rsidRPr="00A006AA">
              <w:rPr>
                <w:lang w:val="en-GB"/>
              </w:rPr>
              <w:t>Output review process</w:t>
            </w:r>
          </w:p>
        </w:tc>
        <w:tc>
          <w:tcPr>
            <w:tcW w:w="6611" w:type="dxa"/>
          </w:tcPr>
          <w:p w:rsidRPr="006122AD" w:rsidR="00CD5840" w:rsidP="00CD5840" w:rsidRDefault="00CD5840" w14:paraId="3558EFE9" w14:textId="5256D63F">
            <w:pPr>
              <w:tabs>
                <w:tab w:val="left" w:pos="2704"/>
              </w:tabs>
            </w:pPr>
          </w:p>
        </w:tc>
      </w:tr>
    </w:tbl>
    <w:p w:rsidR="00CD5840" w:rsidP="007224C6" w:rsidRDefault="00CD5840" w14:paraId="1A358083" w14:textId="51E6F015">
      <w:pPr>
        <w:tabs>
          <w:tab w:val="left" w:pos="2704"/>
        </w:tabs>
        <w:jc w:val="center"/>
        <w:rPr>
          <w:b/>
        </w:rPr>
      </w:pPr>
    </w:p>
    <w:p w:rsidR="00CD5840" w:rsidP="007224C6" w:rsidRDefault="00CD5840" w14:paraId="5815A604" w14:textId="5F05E380">
      <w:pPr>
        <w:tabs>
          <w:tab w:val="left" w:pos="2704"/>
        </w:tabs>
        <w:jc w:val="center"/>
        <w:rPr>
          <w:b/>
        </w:rPr>
      </w:pPr>
      <w:r>
        <w:rPr>
          <w:b/>
        </w:rPr>
        <w:t xml:space="preserve">APPENDIX </w:t>
      </w:r>
      <w:r w:rsidR="005930E3">
        <w:rPr>
          <w:b/>
        </w:rPr>
        <w:t>2</w:t>
      </w:r>
      <w:r>
        <w:rPr>
          <w:b/>
        </w:rPr>
        <w:t xml:space="preserve"> – STANDARD </w:t>
      </w:r>
      <w:r w:rsidR="00FB2436">
        <w:rPr>
          <w:b/>
        </w:rPr>
        <w:t xml:space="preserve">CONTRACTUAL </w:t>
      </w:r>
      <w:r>
        <w:rPr>
          <w:b/>
        </w:rPr>
        <w:t xml:space="preserve">CLAUSES </w:t>
      </w:r>
    </w:p>
    <w:p w:rsidRPr="0004216F" w:rsidR="00CD5840" w:rsidP="0EAE3244" w:rsidRDefault="69E05D87" w14:paraId="2A85D73A" w14:textId="3D99ECB7">
      <w:pPr>
        <w:tabs>
          <w:tab w:val="left" w:pos="2704"/>
        </w:tabs>
        <w:jc w:val="center"/>
        <w:rPr>
          <w:i w:val="1"/>
          <w:iCs w:val="1"/>
          <w:highlight w:val="yellow"/>
        </w:rPr>
      </w:pPr>
      <w:r w:rsidRPr="0EAE3244" w:rsidR="0EAE3244">
        <w:rPr>
          <w:i w:val="1"/>
          <w:iCs w:val="1"/>
          <w:highlight w:val="yellow"/>
        </w:rPr>
        <w:t>[Controller to Controller SCCs]</w:t>
      </w:r>
    </w:p>
    <w:p w:rsidR="0027449A" w:rsidP="007224C6" w:rsidRDefault="0027449A" w14:paraId="7AD0E7C9" w14:textId="3B58F0F9">
      <w:pPr>
        <w:tabs>
          <w:tab w:val="left" w:pos="2704"/>
        </w:tabs>
        <w:jc w:val="center"/>
      </w:pPr>
    </w:p>
    <w:p w:rsidRPr="007224C6" w:rsidR="0027449A" w:rsidP="007224C6" w:rsidRDefault="0027449A" w14:paraId="5E214A1C" w14:textId="77777777">
      <w:pPr>
        <w:tabs>
          <w:tab w:val="left" w:pos="2704"/>
        </w:tabs>
        <w:jc w:val="center"/>
        <w:rPr>
          <w:b/>
        </w:rPr>
      </w:pPr>
    </w:p>
    <w:sectPr w:rsidRPr="007224C6" w:rsidR="0027449A" w:rsidSect="004039E1">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4215" w:rsidP="00535622" w:rsidRDefault="00B84215" w14:paraId="61F60095" w14:textId="77777777">
      <w:pPr>
        <w:spacing w:after="0" w:line="240" w:lineRule="auto"/>
      </w:pPr>
      <w:r>
        <w:separator/>
      </w:r>
    </w:p>
  </w:endnote>
  <w:endnote w:type="continuationSeparator" w:id="0">
    <w:p w:rsidR="00B84215" w:rsidP="00535622" w:rsidRDefault="00B84215" w14:paraId="3AF5106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4215" w:rsidP="00535622" w:rsidRDefault="00B84215" w14:paraId="6C79B149" w14:textId="77777777">
      <w:pPr>
        <w:spacing w:after="0" w:line="240" w:lineRule="auto"/>
      </w:pPr>
      <w:r>
        <w:separator/>
      </w:r>
    </w:p>
  </w:footnote>
  <w:footnote w:type="continuationSeparator" w:id="0">
    <w:p w:rsidR="00B84215" w:rsidP="00535622" w:rsidRDefault="00B84215" w14:paraId="0F6979E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8C"/>
    <w:multiLevelType w:val="multilevel"/>
    <w:tmpl w:val="A9FA67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2814D04"/>
    <w:multiLevelType w:val="multilevel"/>
    <w:tmpl w:val="0F582A4E"/>
    <w:lvl w:ilvl="0">
      <w:start w:val="1"/>
      <w:numFmt w:val="decimal"/>
      <w:pStyle w:val="TitleClause"/>
      <w:lvlText w:val="%1."/>
      <w:lvlJc w:val="left"/>
      <w:pPr>
        <w:tabs>
          <w:tab w:val="num" w:pos="720"/>
        </w:tabs>
        <w:ind w:left="720" w:hanging="720"/>
      </w:pPr>
      <w:rPr>
        <w:rFonts w:hint="default"/>
        <w:color w:val="000000"/>
        <w:sz w:val="20"/>
        <w:szCs w:val="20"/>
      </w:rPr>
    </w:lvl>
    <w:lvl w:ilvl="1">
      <w:start w:val="1"/>
      <w:numFmt w:val="decimal"/>
      <w:pStyle w:val="Untitledsubclause1"/>
      <w:lvlText w:val="%1.%2"/>
      <w:lvlJc w:val="left"/>
      <w:pPr>
        <w:tabs>
          <w:tab w:val="num" w:pos="720"/>
        </w:tabs>
        <w:ind w:left="720" w:hanging="720"/>
      </w:pPr>
      <w:rPr>
        <w:rFonts w:hint="default"/>
        <w:b w:val="0"/>
        <w:bCs w:val="0"/>
        <w:color w:val="000000"/>
        <w:sz w:val="20"/>
        <w:szCs w:val="20"/>
      </w:rPr>
    </w:lvl>
    <w:lvl w:ilvl="2">
      <w:start w:val="1"/>
      <w:numFmt w:val="lowerLetter"/>
      <w:pStyle w:val="Untitledsubclause2"/>
      <w:lvlText w:val="(%3)"/>
      <w:lvlJc w:val="left"/>
      <w:pPr>
        <w:tabs>
          <w:tab w:val="num" w:pos="1555"/>
        </w:tabs>
        <w:ind w:left="1555" w:hanging="561"/>
      </w:pPr>
      <w:rPr>
        <w:rFonts w:hint="default"/>
        <w:b w:val="0"/>
        <w:bCs/>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154E80"/>
    <w:multiLevelType w:val="hybridMultilevel"/>
    <w:tmpl w:val="0C964270"/>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14127B9"/>
    <w:multiLevelType w:val="multilevel"/>
    <w:tmpl w:val="306AC4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74B5366"/>
    <w:multiLevelType w:val="multilevel"/>
    <w:tmpl w:val="88EA143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E524A8"/>
    <w:multiLevelType w:val="hybridMultilevel"/>
    <w:tmpl w:val="D38C45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69756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9A53E5"/>
    <w:multiLevelType w:val="multilevel"/>
    <w:tmpl w:val="9566DAD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54E111C6"/>
    <w:multiLevelType w:val="hybridMultilevel"/>
    <w:tmpl w:val="2CFAD1A8"/>
    <w:lvl w:ilvl="0" w:tplc="7B248D64">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AE96B4A"/>
    <w:multiLevelType w:val="multilevel"/>
    <w:tmpl w:val="E5AA27C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6B14C3"/>
    <w:multiLevelType w:val="hybridMultilevel"/>
    <w:tmpl w:val="48F40CB4"/>
    <w:lvl w:ilvl="0" w:tplc="7AA8DD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E15243"/>
    <w:multiLevelType w:val="multilevel"/>
    <w:tmpl w:val="2A9872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5E32A4"/>
    <w:multiLevelType w:val="hybridMultilevel"/>
    <w:tmpl w:val="F2AAE88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76520AC5"/>
    <w:multiLevelType w:val="hybridMultilevel"/>
    <w:tmpl w:val="FDC644A0"/>
    <w:lvl w:ilvl="0" w:tplc="315CF1DE">
      <w:start w:val="1"/>
      <w:numFmt w:val="decimal"/>
      <w:lvlText w:val="(%1)"/>
      <w:lvlJc w:val="left"/>
      <w:pPr>
        <w:ind w:left="644"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943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23207551">
    <w:abstractNumId w:val="15"/>
  </w:num>
  <w:num w:numId="2" w16cid:durableId="1609850836">
    <w:abstractNumId w:val="8"/>
  </w:num>
  <w:num w:numId="3" w16cid:durableId="1999378069">
    <w:abstractNumId w:val="14"/>
  </w:num>
  <w:num w:numId="4" w16cid:durableId="334117199">
    <w:abstractNumId w:val="1"/>
  </w:num>
  <w:num w:numId="5" w16cid:durableId="1923904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8434384">
    <w:abstractNumId w:val="12"/>
  </w:num>
  <w:num w:numId="7" w16cid:durableId="1629362421">
    <w:abstractNumId w:val="10"/>
  </w:num>
  <w:num w:numId="8" w16cid:durableId="979766805">
    <w:abstractNumId w:val="4"/>
  </w:num>
  <w:num w:numId="9" w16cid:durableId="411974165">
    <w:abstractNumId w:val="6"/>
  </w:num>
  <w:num w:numId="10" w16cid:durableId="1803692627">
    <w:abstractNumId w:val="9"/>
  </w:num>
  <w:num w:numId="11" w16cid:durableId="1711151027">
    <w:abstractNumId w:val="13"/>
  </w:num>
  <w:num w:numId="12" w16cid:durableId="953830122">
    <w:abstractNumId w:val="11"/>
  </w:num>
  <w:num w:numId="13" w16cid:durableId="881554715">
    <w:abstractNumId w:val="7"/>
  </w:num>
  <w:num w:numId="14" w16cid:durableId="1294292367">
    <w:abstractNumId w:val="3"/>
  </w:num>
  <w:num w:numId="15" w16cid:durableId="68894414">
    <w:abstractNumId w:val="0"/>
  </w:num>
  <w:num w:numId="16" w16cid:durableId="1638148533">
    <w:abstractNumId w:val="5"/>
  </w:num>
  <w:num w:numId="17" w16cid:durableId="63630076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985554"/>
    <w:rsid w:val="0004216F"/>
    <w:rsid w:val="00046BFE"/>
    <w:rsid w:val="0004794E"/>
    <w:rsid w:val="000728BF"/>
    <w:rsid w:val="00090F85"/>
    <w:rsid w:val="00092582"/>
    <w:rsid w:val="000A548B"/>
    <w:rsid w:val="000C06FB"/>
    <w:rsid w:val="000D1FAE"/>
    <w:rsid w:val="0010261F"/>
    <w:rsid w:val="0012576E"/>
    <w:rsid w:val="00135363"/>
    <w:rsid w:val="00143A68"/>
    <w:rsid w:val="0015376F"/>
    <w:rsid w:val="00170D29"/>
    <w:rsid w:val="00172387"/>
    <w:rsid w:val="00177DCE"/>
    <w:rsid w:val="001865A4"/>
    <w:rsid w:val="001A102D"/>
    <w:rsid w:val="001A6F4F"/>
    <w:rsid w:val="001B4954"/>
    <w:rsid w:val="001C5AF9"/>
    <w:rsid w:val="001D3FE8"/>
    <w:rsid w:val="001E3DCC"/>
    <w:rsid w:val="001E75D9"/>
    <w:rsid w:val="001F5592"/>
    <w:rsid w:val="00215A24"/>
    <w:rsid w:val="00223091"/>
    <w:rsid w:val="00252FFD"/>
    <w:rsid w:val="0027449A"/>
    <w:rsid w:val="00293E75"/>
    <w:rsid w:val="002A4D9C"/>
    <w:rsid w:val="002A76A2"/>
    <w:rsid w:val="002C00CD"/>
    <w:rsid w:val="002C7D41"/>
    <w:rsid w:val="002D6E3A"/>
    <w:rsid w:val="0032596E"/>
    <w:rsid w:val="00366CAE"/>
    <w:rsid w:val="00366F04"/>
    <w:rsid w:val="0037384B"/>
    <w:rsid w:val="003A7034"/>
    <w:rsid w:val="003E3B39"/>
    <w:rsid w:val="003F44BE"/>
    <w:rsid w:val="004039E1"/>
    <w:rsid w:val="00422726"/>
    <w:rsid w:val="00442BAA"/>
    <w:rsid w:val="00444D2F"/>
    <w:rsid w:val="00497F29"/>
    <w:rsid w:val="004A4A03"/>
    <w:rsid w:val="004A63BA"/>
    <w:rsid w:val="004B10DC"/>
    <w:rsid w:val="004B5596"/>
    <w:rsid w:val="004D5216"/>
    <w:rsid w:val="004D5B1C"/>
    <w:rsid w:val="00510C2E"/>
    <w:rsid w:val="0052307D"/>
    <w:rsid w:val="00535622"/>
    <w:rsid w:val="0055041C"/>
    <w:rsid w:val="00564956"/>
    <w:rsid w:val="00573897"/>
    <w:rsid w:val="0057598D"/>
    <w:rsid w:val="005930E3"/>
    <w:rsid w:val="005A5175"/>
    <w:rsid w:val="005D4553"/>
    <w:rsid w:val="005F0862"/>
    <w:rsid w:val="0060164C"/>
    <w:rsid w:val="00606C5B"/>
    <w:rsid w:val="00611578"/>
    <w:rsid w:val="006122AD"/>
    <w:rsid w:val="00612D4D"/>
    <w:rsid w:val="006272F4"/>
    <w:rsid w:val="0064522B"/>
    <w:rsid w:val="0065269D"/>
    <w:rsid w:val="0065776F"/>
    <w:rsid w:val="00686783"/>
    <w:rsid w:val="00691663"/>
    <w:rsid w:val="006C672A"/>
    <w:rsid w:val="006D61CF"/>
    <w:rsid w:val="006E6D85"/>
    <w:rsid w:val="00712EF9"/>
    <w:rsid w:val="007224C6"/>
    <w:rsid w:val="007513E8"/>
    <w:rsid w:val="007557E9"/>
    <w:rsid w:val="0078469A"/>
    <w:rsid w:val="00790CDC"/>
    <w:rsid w:val="00797F3B"/>
    <w:rsid w:val="007A354A"/>
    <w:rsid w:val="007B5931"/>
    <w:rsid w:val="007C22B4"/>
    <w:rsid w:val="007D1070"/>
    <w:rsid w:val="0080742C"/>
    <w:rsid w:val="00816C28"/>
    <w:rsid w:val="008245DA"/>
    <w:rsid w:val="00830063"/>
    <w:rsid w:val="00852F31"/>
    <w:rsid w:val="0088744D"/>
    <w:rsid w:val="008B09A7"/>
    <w:rsid w:val="008B56AD"/>
    <w:rsid w:val="008E4794"/>
    <w:rsid w:val="008F179F"/>
    <w:rsid w:val="008F6AEF"/>
    <w:rsid w:val="0091545E"/>
    <w:rsid w:val="00921112"/>
    <w:rsid w:val="0092541D"/>
    <w:rsid w:val="00926AFD"/>
    <w:rsid w:val="00927C92"/>
    <w:rsid w:val="009325E0"/>
    <w:rsid w:val="00933A36"/>
    <w:rsid w:val="009642AC"/>
    <w:rsid w:val="009778AC"/>
    <w:rsid w:val="00985554"/>
    <w:rsid w:val="00994072"/>
    <w:rsid w:val="009C0256"/>
    <w:rsid w:val="009F22D6"/>
    <w:rsid w:val="00A006AA"/>
    <w:rsid w:val="00A011BA"/>
    <w:rsid w:val="00A04C2F"/>
    <w:rsid w:val="00A329CF"/>
    <w:rsid w:val="00A36514"/>
    <w:rsid w:val="00A62A94"/>
    <w:rsid w:val="00A632EB"/>
    <w:rsid w:val="00A6570F"/>
    <w:rsid w:val="00A73A77"/>
    <w:rsid w:val="00AA2A25"/>
    <w:rsid w:val="00AB14F4"/>
    <w:rsid w:val="00AD694A"/>
    <w:rsid w:val="00AE107C"/>
    <w:rsid w:val="00AF302A"/>
    <w:rsid w:val="00B060E4"/>
    <w:rsid w:val="00B11EC7"/>
    <w:rsid w:val="00B133CD"/>
    <w:rsid w:val="00B44050"/>
    <w:rsid w:val="00B5401C"/>
    <w:rsid w:val="00B60691"/>
    <w:rsid w:val="00B66B21"/>
    <w:rsid w:val="00B66BA6"/>
    <w:rsid w:val="00B84215"/>
    <w:rsid w:val="00BA5389"/>
    <w:rsid w:val="00BB3A3A"/>
    <w:rsid w:val="00BC1DE7"/>
    <w:rsid w:val="00BC3075"/>
    <w:rsid w:val="00BE21ED"/>
    <w:rsid w:val="00C57E82"/>
    <w:rsid w:val="00C66C3B"/>
    <w:rsid w:val="00C70D99"/>
    <w:rsid w:val="00C865A1"/>
    <w:rsid w:val="00CA59BA"/>
    <w:rsid w:val="00CD5840"/>
    <w:rsid w:val="00CF5195"/>
    <w:rsid w:val="00D04568"/>
    <w:rsid w:val="00D12B0C"/>
    <w:rsid w:val="00D15309"/>
    <w:rsid w:val="00D56017"/>
    <w:rsid w:val="00D618B6"/>
    <w:rsid w:val="00D7090C"/>
    <w:rsid w:val="00D71D7F"/>
    <w:rsid w:val="00D7780F"/>
    <w:rsid w:val="00D91894"/>
    <w:rsid w:val="00D93015"/>
    <w:rsid w:val="00DA133E"/>
    <w:rsid w:val="00DE19BB"/>
    <w:rsid w:val="00E02B57"/>
    <w:rsid w:val="00E02CF0"/>
    <w:rsid w:val="00E27BB7"/>
    <w:rsid w:val="00E44F7B"/>
    <w:rsid w:val="00E961B4"/>
    <w:rsid w:val="00E9679D"/>
    <w:rsid w:val="00EA7464"/>
    <w:rsid w:val="00EB3EE3"/>
    <w:rsid w:val="00ED618A"/>
    <w:rsid w:val="00EF6904"/>
    <w:rsid w:val="00F132D3"/>
    <w:rsid w:val="00F17879"/>
    <w:rsid w:val="00F21703"/>
    <w:rsid w:val="00F3235E"/>
    <w:rsid w:val="00F350CD"/>
    <w:rsid w:val="00F46E48"/>
    <w:rsid w:val="00F56ADE"/>
    <w:rsid w:val="00F616A7"/>
    <w:rsid w:val="00F90F3C"/>
    <w:rsid w:val="00FB2436"/>
    <w:rsid w:val="00FC4BFC"/>
    <w:rsid w:val="00FE0BB8"/>
    <w:rsid w:val="00FF3071"/>
    <w:rsid w:val="00FF462C"/>
    <w:rsid w:val="00FF59AF"/>
    <w:rsid w:val="00FF78CB"/>
    <w:rsid w:val="0EAE3244"/>
    <w:rsid w:val="32F2905A"/>
    <w:rsid w:val="69E05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DD9DB"/>
  <w15:chartTrackingRefBased/>
  <w15:docId w15:val="{BB268712-97A3-47C5-91FD-9A692163C9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5554"/>
  </w:style>
  <w:style w:type="paragraph" w:styleId="Heading1">
    <w:name w:val="heading 1"/>
    <w:basedOn w:val="Normal"/>
    <w:next w:val="Normal"/>
    <w:link w:val="Heading1Char"/>
    <w:uiPriority w:val="9"/>
    <w:qFormat/>
    <w:rsid w:val="0080742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742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Bullet List,FooterText,List Paragraph1,numbered,Paragraphe de liste1,Bulletr List Paragraph,列出段落,列出段落1,Parágrafo da Lista1,リスト段落1,List Paragraph2,List Paragraph21,List Paragraph11,Listeafsnit1,Párrafo de lista1,Plan,Bullet list,Foot,Text"/>
    <w:basedOn w:val="Normal"/>
    <w:link w:val="ListParagraphChar"/>
    <w:uiPriority w:val="34"/>
    <w:qFormat/>
    <w:rsid w:val="00985554"/>
    <w:pPr>
      <w:ind w:left="720"/>
      <w:contextualSpacing/>
    </w:pPr>
  </w:style>
  <w:style w:type="paragraph" w:styleId="Paragraph" w:customStyle="1">
    <w:name w:val="Paragraph"/>
    <w:basedOn w:val="Normal"/>
    <w:link w:val="ParagraphChar"/>
    <w:qFormat/>
    <w:rsid w:val="00535622"/>
    <w:pPr>
      <w:spacing w:after="120" w:line="300" w:lineRule="atLeast"/>
      <w:jc w:val="both"/>
    </w:pPr>
    <w:rPr>
      <w:rFonts w:ascii="Arial" w:hAnsi="Arial" w:eastAsia="Arial Unicode MS" w:cs="Arial"/>
      <w:color w:val="000000"/>
      <w:szCs w:val="20"/>
    </w:rPr>
  </w:style>
  <w:style w:type="character" w:styleId="ParagraphChar" w:customStyle="1">
    <w:name w:val="Paragraph Char"/>
    <w:link w:val="Paragraph"/>
    <w:rsid w:val="00535622"/>
    <w:rPr>
      <w:rFonts w:ascii="Arial" w:hAnsi="Arial" w:eastAsia="Arial Unicode MS" w:cs="Arial"/>
      <w:color w:val="000000"/>
      <w:szCs w:val="20"/>
    </w:rPr>
  </w:style>
  <w:style w:type="character" w:styleId="CommentReference">
    <w:name w:val="annotation reference"/>
    <w:basedOn w:val="DefaultParagraphFont"/>
    <w:uiPriority w:val="99"/>
    <w:semiHidden/>
    <w:unhideWhenUsed/>
    <w:rsid w:val="00535622"/>
    <w:rPr>
      <w:sz w:val="16"/>
      <w:szCs w:val="16"/>
    </w:rPr>
  </w:style>
  <w:style w:type="paragraph" w:styleId="CommentText">
    <w:name w:val="annotation text"/>
    <w:basedOn w:val="Normal"/>
    <w:link w:val="CommentTextChar"/>
    <w:uiPriority w:val="99"/>
    <w:semiHidden/>
    <w:unhideWhenUsed/>
    <w:rsid w:val="00535622"/>
    <w:pPr>
      <w:spacing w:line="240" w:lineRule="auto"/>
    </w:pPr>
    <w:rPr>
      <w:sz w:val="20"/>
      <w:szCs w:val="20"/>
    </w:rPr>
  </w:style>
  <w:style w:type="character" w:styleId="CommentTextChar" w:customStyle="1">
    <w:name w:val="Comment Text Char"/>
    <w:basedOn w:val="DefaultParagraphFont"/>
    <w:link w:val="CommentText"/>
    <w:uiPriority w:val="99"/>
    <w:semiHidden/>
    <w:rsid w:val="00535622"/>
    <w:rPr>
      <w:sz w:val="20"/>
      <w:szCs w:val="20"/>
    </w:rPr>
  </w:style>
  <w:style w:type="character" w:styleId="Hyperlink">
    <w:name w:val="Hyperlink"/>
    <w:basedOn w:val="DefaultParagraphFont"/>
    <w:uiPriority w:val="99"/>
    <w:unhideWhenUsed/>
    <w:rsid w:val="00535622"/>
    <w:rPr>
      <w:color w:val="0563C1" w:themeColor="hyperlink"/>
      <w:u w:val="single"/>
    </w:rPr>
  </w:style>
  <w:style w:type="paragraph" w:styleId="FootnoteText">
    <w:name w:val="footnote text"/>
    <w:basedOn w:val="Normal"/>
    <w:link w:val="FootnoteTextChar"/>
    <w:uiPriority w:val="99"/>
    <w:semiHidden/>
    <w:unhideWhenUsed/>
    <w:rsid w:val="0053562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35622"/>
    <w:rPr>
      <w:sz w:val="20"/>
      <w:szCs w:val="20"/>
    </w:rPr>
  </w:style>
  <w:style w:type="character" w:styleId="FootnoteReference">
    <w:name w:val="footnote reference"/>
    <w:basedOn w:val="DefaultParagraphFont"/>
    <w:uiPriority w:val="99"/>
    <w:semiHidden/>
    <w:unhideWhenUsed/>
    <w:rsid w:val="00535622"/>
    <w:rPr>
      <w:vertAlign w:val="superscript"/>
    </w:rPr>
  </w:style>
  <w:style w:type="paragraph" w:styleId="TitleClause" w:customStyle="1">
    <w:name w:val="Title Clause"/>
    <w:basedOn w:val="Normal"/>
    <w:rsid w:val="00535622"/>
    <w:pPr>
      <w:keepNext/>
      <w:numPr>
        <w:numId w:val="4"/>
      </w:numPr>
      <w:spacing w:before="240" w:after="240" w:line="300" w:lineRule="atLeast"/>
      <w:jc w:val="both"/>
      <w:outlineLvl w:val="0"/>
    </w:pPr>
    <w:rPr>
      <w:rFonts w:ascii="Arial" w:hAnsi="Arial" w:eastAsia="Arial Unicode MS" w:cs="Arial"/>
      <w:b/>
      <w:color w:val="000000"/>
      <w:kern w:val="28"/>
      <w:szCs w:val="20"/>
    </w:rPr>
  </w:style>
  <w:style w:type="paragraph" w:styleId="Untitledsubclause1" w:customStyle="1">
    <w:name w:val="Untitled subclause 1"/>
    <w:basedOn w:val="Normal"/>
    <w:rsid w:val="00535622"/>
    <w:pPr>
      <w:numPr>
        <w:ilvl w:val="1"/>
        <w:numId w:val="4"/>
      </w:numPr>
      <w:spacing w:before="280" w:after="120" w:line="300" w:lineRule="atLeast"/>
      <w:jc w:val="both"/>
      <w:outlineLvl w:val="1"/>
    </w:pPr>
    <w:rPr>
      <w:rFonts w:ascii="Arial" w:hAnsi="Arial" w:eastAsia="Arial Unicode MS" w:cs="Arial"/>
      <w:color w:val="000000"/>
      <w:szCs w:val="20"/>
    </w:rPr>
  </w:style>
  <w:style w:type="paragraph" w:styleId="Untitledsubclause2" w:customStyle="1">
    <w:name w:val="Untitled subclause 2"/>
    <w:basedOn w:val="Normal"/>
    <w:rsid w:val="00535622"/>
    <w:pPr>
      <w:numPr>
        <w:ilvl w:val="2"/>
        <w:numId w:val="4"/>
      </w:numPr>
      <w:spacing w:after="120" w:line="300" w:lineRule="atLeast"/>
      <w:jc w:val="both"/>
      <w:outlineLvl w:val="2"/>
    </w:pPr>
    <w:rPr>
      <w:rFonts w:ascii="Arial" w:hAnsi="Arial" w:eastAsia="Arial Unicode MS" w:cs="Arial"/>
      <w:color w:val="000000"/>
      <w:szCs w:val="20"/>
    </w:rPr>
  </w:style>
  <w:style w:type="paragraph" w:styleId="Untitledsubclause3" w:customStyle="1">
    <w:name w:val="Untitled subclause 3"/>
    <w:basedOn w:val="Normal"/>
    <w:rsid w:val="00535622"/>
    <w:pPr>
      <w:numPr>
        <w:ilvl w:val="3"/>
        <w:numId w:val="4"/>
      </w:numPr>
      <w:tabs>
        <w:tab w:val="left" w:pos="2261"/>
      </w:tabs>
      <w:spacing w:after="120" w:line="300" w:lineRule="atLeast"/>
      <w:jc w:val="both"/>
      <w:outlineLvl w:val="3"/>
    </w:pPr>
    <w:rPr>
      <w:rFonts w:ascii="Arial" w:hAnsi="Arial" w:eastAsia="Arial Unicode MS" w:cs="Arial"/>
      <w:color w:val="000000"/>
      <w:szCs w:val="20"/>
    </w:rPr>
  </w:style>
  <w:style w:type="paragraph" w:styleId="Untitledsubclause4" w:customStyle="1">
    <w:name w:val="Untitled subclause 4"/>
    <w:basedOn w:val="Normal"/>
    <w:rsid w:val="00535622"/>
    <w:pPr>
      <w:numPr>
        <w:ilvl w:val="4"/>
        <w:numId w:val="4"/>
      </w:numPr>
      <w:spacing w:after="120" w:line="300" w:lineRule="atLeast"/>
      <w:jc w:val="both"/>
      <w:outlineLvl w:val="4"/>
    </w:pPr>
    <w:rPr>
      <w:rFonts w:ascii="Arial" w:hAnsi="Arial" w:eastAsia="Arial Unicode MS" w:cs="Arial"/>
      <w:color w:val="000000"/>
      <w:szCs w:val="20"/>
    </w:rPr>
  </w:style>
  <w:style w:type="paragraph" w:styleId="DefinedTermPara" w:customStyle="1">
    <w:name w:val="Defined Term Para"/>
    <w:basedOn w:val="Paragraph"/>
    <w:qFormat/>
    <w:rsid w:val="00535622"/>
    <w:pPr>
      <w:numPr>
        <w:numId w:val="6"/>
      </w:numPr>
    </w:pPr>
  </w:style>
  <w:style w:type="character" w:styleId="DefTerm" w:customStyle="1">
    <w:name w:val="DefTerm"/>
    <w:uiPriority w:val="1"/>
    <w:qFormat/>
    <w:rsid w:val="00535622"/>
    <w:rPr>
      <w:rFonts w:ascii="Arial" w:hAnsi="Arial" w:eastAsia="Arial" w:cs="Arial"/>
      <w:b/>
      <w:color w:val="000000"/>
    </w:rPr>
  </w:style>
  <w:style w:type="paragraph" w:styleId="DefinedTermNumber" w:customStyle="1">
    <w:name w:val="Defined Term Number"/>
    <w:basedOn w:val="DefinedTermPara"/>
    <w:qFormat/>
    <w:rsid w:val="00535622"/>
    <w:pPr>
      <w:numPr>
        <w:ilvl w:val="1"/>
      </w:numPr>
    </w:pPr>
  </w:style>
  <w:style w:type="character" w:styleId="Heading2Char" w:customStyle="1">
    <w:name w:val="Heading 2 Char"/>
    <w:basedOn w:val="DefaultParagraphFont"/>
    <w:link w:val="Heading2"/>
    <w:uiPriority w:val="9"/>
    <w:rsid w:val="0080742C"/>
    <w:rPr>
      <w:rFonts w:asciiTheme="majorHAnsi" w:hAnsiTheme="majorHAnsi" w:eastAsiaTheme="majorEastAsia" w:cstheme="majorBidi"/>
      <w:color w:val="2F5496" w:themeColor="accent1" w:themeShade="BF"/>
      <w:sz w:val="26"/>
      <w:szCs w:val="26"/>
    </w:rPr>
  </w:style>
  <w:style w:type="paragraph" w:styleId="NoSpacing">
    <w:name w:val="No Spacing"/>
    <w:uiPriority w:val="1"/>
    <w:qFormat/>
    <w:rsid w:val="0080742C"/>
    <w:pPr>
      <w:spacing w:after="0" w:line="240" w:lineRule="auto"/>
    </w:pPr>
  </w:style>
  <w:style w:type="character" w:styleId="Heading1Char" w:customStyle="1">
    <w:name w:val="Heading 1 Char"/>
    <w:basedOn w:val="DefaultParagraphFont"/>
    <w:link w:val="Heading1"/>
    <w:uiPriority w:val="9"/>
    <w:rsid w:val="0080742C"/>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1A10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102D"/>
  </w:style>
  <w:style w:type="paragraph" w:styleId="Footer">
    <w:name w:val="footer"/>
    <w:basedOn w:val="Normal"/>
    <w:link w:val="FooterChar"/>
    <w:uiPriority w:val="99"/>
    <w:unhideWhenUsed/>
    <w:rsid w:val="001A10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102D"/>
  </w:style>
  <w:style w:type="paragraph" w:styleId="CommentSubject">
    <w:name w:val="annotation subject"/>
    <w:basedOn w:val="CommentText"/>
    <w:next w:val="CommentText"/>
    <w:link w:val="CommentSubjectChar"/>
    <w:uiPriority w:val="99"/>
    <w:semiHidden/>
    <w:unhideWhenUsed/>
    <w:rsid w:val="00FE0BB8"/>
    <w:rPr>
      <w:b/>
      <w:bCs/>
    </w:rPr>
  </w:style>
  <w:style w:type="character" w:styleId="CommentSubjectChar" w:customStyle="1">
    <w:name w:val="Comment Subject Char"/>
    <w:basedOn w:val="CommentTextChar"/>
    <w:link w:val="CommentSubject"/>
    <w:uiPriority w:val="99"/>
    <w:semiHidden/>
    <w:rsid w:val="00FE0BB8"/>
    <w:rPr>
      <w:b/>
      <w:bCs/>
      <w:sz w:val="20"/>
      <w:szCs w:val="20"/>
    </w:rPr>
  </w:style>
  <w:style w:type="paragraph" w:styleId="BalloonText">
    <w:name w:val="Balloon Text"/>
    <w:basedOn w:val="Normal"/>
    <w:link w:val="BalloonTextChar"/>
    <w:uiPriority w:val="99"/>
    <w:semiHidden/>
    <w:unhideWhenUsed/>
    <w:rsid w:val="00FE0BB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E0BB8"/>
    <w:rPr>
      <w:rFonts w:ascii="Segoe UI" w:hAnsi="Segoe UI" w:cs="Segoe UI"/>
      <w:sz w:val="18"/>
      <w:szCs w:val="18"/>
    </w:rPr>
  </w:style>
  <w:style w:type="paragraph" w:styleId="ImanageFooter" w:customStyle="1">
    <w:name w:val="Imanage Footer"/>
    <w:basedOn w:val="Normal"/>
    <w:rsid w:val="00F3235E"/>
    <w:pPr>
      <w:spacing w:after="0" w:line="240" w:lineRule="auto"/>
    </w:pPr>
    <w:rPr>
      <w:rFonts w:ascii="Times New Roman" w:hAnsi="Times New Roman" w:eastAsia="Times New Roman" w:cs="Times New Roman"/>
      <w:sz w:val="16"/>
      <w:szCs w:val="24"/>
      <w:lang w:val="en-US"/>
    </w:rPr>
  </w:style>
  <w:style w:type="paragraph" w:styleId="BodyText">
    <w:name w:val="Body Text"/>
    <w:basedOn w:val="Normal"/>
    <w:link w:val="BodyTextChar"/>
    <w:uiPriority w:val="1"/>
    <w:qFormat/>
    <w:rsid w:val="0057598D"/>
    <w:pPr>
      <w:spacing w:before="160" w:line="280" w:lineRule="atLeast"/>
      <w:ind w:left="851"/>
      <w:jc w:val="both"/>
    </w:pPr>
    <w:rPr>
      <w:lang w:val="en-US"/>
    </w:rPr>
  </w:style>
  <w:style w:type="character" w:styleId="BodyTextChar" w:customStyle="1">
    <w:name w:val="Body Text Char"/>
    <w:basedOn w:val="DefaultParagraphFont"/>
    <w:link w:val="BodyText"/>
    <w:uiPriority w:val="1"/>
    <w:rsid w:val="0057598D"/>
    <w:rPr>
      <w:lang w:val="en-US"/>
    </w:rPr>
  </w:style>
  <w:style w:type="paragraph" w:styleId="Intro" w:customStyle="1">
    <w:name w:val="Intro"/>
    <w:basedOn w:val="Normal"/>
    <w:qFormat/>
    <w:rsid w:val="0057598D"/>
    <w:pPr>
      <w:spacing w:before="240" w:after="360" w:line="280" w:lineRule="atLeast"/>
      <w:jc w:val="both"/>
    </w:pPr>
    <w:rPr>
      <w:b/>
      <w:lang w:val="en-US"/>
    </w:rPr>
  </w:style>
  <w:style w:type="table" w:styleId="TableGrid">
    <w:name w:val="Table Grid"/>
    <w:basedOn w:val="TableNormal"/>
    <w:uiPriority w:val="59"/>
    <w:rsid w:val="0057598D"/>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60164C"/>
    <w:pPr>
      <w:spacing w:after="0" w:line="240" w:lineRule="auto"/>
    </w:pPr>
  </w:style>
  <w:style w:type="character" w:styleId="UnresolvedMention">
    <w:name w:val="Unresolved Mention"/>
    <w:basedOn w:val="DefaultParagraphFont"/>
    <w:uiPriority w:val="99"/>
    <w:semiHidden/>
    <w:unhideWhenUsed/>
    <w:rsid w:val="00A006AA"/>
    <w:rPr>
      <w:color w:val="605E5C"/>
      <w:shd w:val="clear" w:color="auto" w:fill="E1DFDD"/>
    </w:rPr>
  </w:style>
  <w:style w:type="paragraph" w:styleId="paragraph0" w:customStyle="1">
    <w:name w:val="paragraph"/>
    <w:basedOn w:val="Normal"/>
    <w:rsid w:val="004B10D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B10DC"/>
  </w:style>
  <w:style w:type="character" w:styleId="eop" w:customStyle="1">
    <w:name w:val="eop"/>
    <w:basedOn w:val="DefaultParagraphFont"/>
    <w:rsid w:val="004B10DC"/>
  </w:style>
  <w:style w:type="character" w:styleId="scxw69824254" w:customStyle="1">
    <w:name w:val="scxw69824254"/>
    <w:basedOn w:val="DefaultParagraphFont"/>
    <w:rsid w:val="004B10DC"/>
  </w:style>
  <w:style w:type="character" w:styleId="ListParagraphChar" w:customStyle="1">
    <w:name w:val="List Paragraph Char"/>
    <w:aliases w:val="Bullet List Char,FooterText Char,List Paragraph1 Char,numbered Char,Paragraphe de liste1 Char,Bulletr List Paragraph Char,列出段落 Char,列出段落1 Char,Parágrafo da Lista1 Char,リスト段落1 Char,List Paragraph2 Char,List Paragraph21 Char,Plan Char"/>
    <w:basedOn w:val="DefaultParagraphFont"/>
    <w:link w:val="ListParagraph"/>
    <w:uiPriority w:val="34"/>
    <w:locked/>
    <w:rsid w:val="00C57E82"/>
  </w:style>
  <w:style w:type="paragraph" w:styleId="EndnoteText">
    <w:name w:val="endnote text"/>
    <w:basedOn w:val="Normal"/>
    <w:link w:val="EndnoteTextChar"/>
    <w:uiPriority w:val="99"/>
    <w:semiHidden/>
    <w:unhideWhenUsed/>
    <w:rsid w:val="00C57E82"/>
    <w:pPr>
      <w:spacing w:before="160" w:line="280" w:lineRule="atLeast"/>
      <w:jc w:val="both"/>
    </w:pPr>
    <w:rPr>
      <w:sz w:val="20"/>
      <w:szCs w:val="20"/>
      <w:lang w:val="en-US"/>
    </w:rPr>
  </w:style>
  <w:style w:type="character" w:styleId="EndnoteTextChar" w:customStyle="1">
    <w:name w:val="Endnote Text Char"/>
    <w:basedOn w:val="DefaultParagraphFont"/>
    <w:link w:val="EndnoteText"/>
    <w:uiPriority w:val="99"/>
    <w:semiHidden/>
    <w:rsid w:val="00C57E82"/>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741833">
      <w:bodyDiv w:val="1"/>
      <w:marLeft w:val="0"/>
      <w:marRight w:val="0"/>
      <w:marTop w:val="0"/>
      <w:marBottom w:val="0"/>
      <w:divBdr>
        <w:top w:val="none" w:sz="0" w:space="0" w:color="auto"/>
        <w:left w:val="none" w:sz="0" w:space="0" w:color="auto"/>
        <w:bottom w:val="none" w:sz="0" w:space="0" w:color="auto"/>
        <w:right w:val="none" w:sz="0" w:space="0" w:color="auto"/>
      </w:divBdr>
      <w:divsChild>
        <w:div w:id="332800688">
          <w:marLeft w:val="0"/>
          <w:marRight w:val="0"/>
          <w:marTop w:val="0"/>
          <w:marBottom w:val="0"/>
          <w:divBdr>
            <w:top w:val="none" w:sz="0" w:space="0" w:color="auto"/>
            <w:left w:val="none" w:sz="0" w:space="0" w:color="auto"/>
            <w:bottom w:val="none" w:sz="0" w:space="0" w:color="auto"/>
            <w:right w:val="none" w:sz="0" w:space="0" w:color="auto"/>
          </w:divBdr>
        </w:div>
        <w:div w:id="1079866343">
          <w:marLeft w:val="0"/>
          <w:marRight w:val="0"/>
          <w:marTop w:val="0"/>
          <w:marBottom w:val="0"/>
          <w:divBdr>
            <w:top w:val="none" w:sz="0" w:space="0" w:color="auto"/>
            <w:left w:val="none" w:sz="0" w:space="0" w:color="auto"/>
            <w:bottom w:val="none" w:sz="0" w:space="0" w:color="auto"/>
            <w:right w:val="none" w:sz="0" w:space="0" w:color="auto"/>
          </w:divBdr>
        </w:div>
        <w:div w:id="253981880">
          <w:marLeft w:val="0"/>
          <w:marRight w:val="0"/>
          <w:marTop w:val="0"/>
          <w:marBottom w:val="0"/>
          <w:divBdr>
            <w:top w:val="none" w:sz="0" w:space="0" w:color="auto"/>
            <w:left w:val="none" w:sz="0" w:space="0" w:color="auto"/>
            <w:bottom w:val="none" w:sz="0" w:space="0" w:color="auto"/>
            <w:right w:val="none" w:sz="0" w:space="0" w:color="auto"/>
          </w:divBdr>
        </w:div>
        <w:div w:id="1953783223">
          <w:marLeft w:val="0"/>
          <w:marRight w:val="0"/>
          <w:marTop w:val="0"/>
          <w:marBottom w:val="0"/>
          <w:divBdr>
            <w:top w:val="none" w:sz="0" w:space="0" w:color="auto"/>
            <w:left w:val="none" w:sz="0" w:space="0" w:color="auto"/>
            <w:bottom w:val="none" w:sz="0" w:space="0" w:color="auto"/>
            <w:right w:val="none" w:sz="0" w:space="0" w:color="auto"/>
          </w:divBdr>
        </w:div>
        <w:div w:id="1840542201">
          <w:marLeft w:val="0"/>
          <w:marRight w:val="0"/>
          <w:marTop w:val="0"/>
          <w:marBottom w:val="0"/>
          <w:divBdr>
            <w:top w:val="none" w:sz="0" w:space="0" w:color="auto"/>
            <w:left w:val="none" w:sz="0" w:space="0" w:color="auto"/>
            <w:bottom w:val="none" w:sz="0" w:space="0" w:color="auto"/>
            <w:right w:val="none" w:sz="0" w:space="0" w:color="auto"/>
          </w:divBdr>
          <w:divsChild>
            <w:div w:id="2023504231">
              <w:marLeft w:val="0"/>
              <w:marRight w:val="0"/>
              <w:marTop w:val="0"/>
              <w:marBottom w:val="0"/>
              <w:divBdr>
                <w:top w:val="none" w:sz="0" w:space="0" w:color="auto"/>
                <w:left w:val="none" w:sz="0" w:space="0" w:color="auto"/>
                <w:bottom w:val="none" w:sz="0" w:space="0" w:color="auto"/>
                <w:right w:val="none" w:sz="0" w:space="0" w:color="auto"/>
              </w:divBdr>
            </w:div>
            <w:div w:id="821390977">
              <w:marLeft w:val="0"/>
              <w:marRight w:val="0"/>
              <w:marTop w:val="0"/>
              <w:marBottom w:val="0"/>
              <w:divBdr>
                <w:top w:val="none" w:sz="0" w:space="0" w:color="auto"/>
                <w:left w:val="none" w:sz="0" w:space="0" w:color="auto"/>
                <w:bottom w:val="none" w:sz="0" w:space="0" w:color="auto"/>
                <w:right w:val="none" w:sz="0" w:space="0" w:color="auto"/>
              </w:divBdr>
            </w:div>
          </w:divsChild>
        </w:div>
        <w:div w:id="1123814750">
          <w:marLeft w:val="0"/>
          <w:marRight w:val="0"/>
          <w:marTop w:val="0"/>
          <w:marBottom w:val="0"/>
          <w:divBdr>
            <w:top w:val="none" w:sz="0" w:space="0" w:color="auto"/>
            <w:left w:val="none" w:sz="0" w:space="0" w:color="auto"/>
            <w:bottom w:val="none" w:sz="0" w:space="0" w:color="auto"/>
            <w:right w:val="none" w:sz="0" w:space="0" w:color="auto"/>
          </w:divBdr>
          <w:divsChild>
            <w:div w:id="1135175233">
              <w:marLeft w:val="0"/>
              <w:marRight w:val="0"/>
              <w:marTop w:val="0"/>
              <w:marBottom w:val="0"/>
              <w:divBdr>
                <w:top w:val="none" w:sz="0" w:space="0" w:color="auto"/>
                <w:left w:val="none" w:sz="0" w:space="0" w:color="auto"/>
                <w:bottom w:val="none" w:sz="0" w:space="0" w:color="auto"/>
                <w:right w:val="none" w:sz="0" w:space="0" w:color="auto"/>
              </w:divBdr>
            </w:div>
            <w:div w:id="1950159583">
              <w:marLeft w:val="0"/>
              <w:marRight w:val="0"/>
              <w:marTop w:val="0"/>
              <w:marBottom w:val="0"/>
              <w:divBdr>
                <w:top w:val="none" w:sz="0" w:space="0" w:color="auto"/>
                <w:left w:val="none" w:sz="0" w:space="0" w:color="auto"/>
                <w:bottom w:val="none" w:sz="0" w:space="0" w:color="auto"/>
                <w:right w:val="none" w:sz="0" w:space="0" w:color="auto"/>
              </w:divBdr>
            </w:div>
            <w:div w:id="34477181">
              <w:marLeft w:val="0"/>
              <w:marRight w:val="0"/>
              <w:marTop w:val="0"/>
              <w:marBottom w:val="0"/>
              <w:divBdr>
                <w:top w:val="none" w:sz="0" w:space="0" w:color="auto"/>
                <w:left w:val="none" w:sz="0" w:space="0" w:color="auto"/>
                <w:bottom w:val="none" w:sz="0" w:space="0" w:color="auto"/>
                <w:right w:val="none" w:sz="0" w:space="0" w:color="auto"/>
              </w:divBdr>
            </w:div>
            <w:div w:id="319500703">
              <w:marLeft w:val="0"/>
              <w:marRight w:val="0"/>
              <w:marTop w:val="0"/>
              <w:marBottom w:val="0"/>
              <w:divBdr>
                <w:top w:val="none" w:sz="0" w:space="0" w:color="auto"/>
                <w:left w:val="none" w:sz="0" w:space="0" w:color="auto"/>
                <w:bottom w:val="none" w:sz="0" w:space="0" w:color="auto"/>
                <w:right w:val="none" w:sz="0" w:space="0" w:color="auto"/>
              </w:divBdr>
            </w:div>
          </w:divsChild>
        </w:div>
        <w:div w:id="1559243141">
          <w:marLeft w:val="0"/>
          <w:marRight w:val="0"/>
          <w:marTop w:val="0"/>
          <w:marBottom w:val="0"/>
          <w:divBdr>
            <w:top w:val="none" w:sz="0" w:space="0" w:color="auto"/>
            <w:left w:val="none" w:sz="0" w:space="0" w:color="auto"/>
            <w:bottom w:val="none" w:sz="0" w:space="0" w:color="auto"/>
            <w:right w:val="none" w:sz="0" w:space="0" w:color="auto"/>
          </w:divBdr>
          <w:divsChild>
            <w:div w:id="1418943184">
              <w:marLeft w:val="0"/>
              <w:marRight w:val="0"/>
              <w:marTop w:val="0"/>
              <w:marBottom w:val="0"/>
              <w:divBdr>
                <w:top w:val="none" w:sz="0" w:space="0" w:color="auto"/>
                <w:left w:val="none" w:sz="0" w:space="0" w:color="auto"/>
                <w:bottom w:val="none" w:sz="0" w:space="0" w:color="auto"/>
                <w:right w:val="none" w:sz="0" w:space="0" w:color="auto"/>
              </w:divBdr>
            </w:div>
            <w:div w:id="17097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08090">
      <w:bodyDiv w:val="1"/>
      <w:marLeft w:val="0"/>
      <w:marRight w:val="0"/>
      <w:marTop w:val="0"/>
      <w:marBottom w:val="0"/>
      <w:divBdr>
        <w:top w:val="none" w:sz="0" w:space="0" w:color="auto"/>
        <w:left w:val="none" w:sz="0" w:space="0" w:color="auto"/>
        <w:bottom w:val="none" w:sz="0" w:space="0" w:color="auto"/>
        <w:right w:val="none" w:sz="0" w:space="0" w:color="auto"/>
      </w:divBdr>
    </w:div>
    <w:div w:id="19960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doi.org/10.57775/pprz-7868"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doi.org/10.57775/pprz-7868"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icoda-research.org/research/driver-projects/" TargetMode="External" Id="rId11" /><Relationship Type="http://schemas.openxmlformats.org/officeDocument/2006/relationships/webSettings" Target="webSettings.xml" Id="rId5" /><Relationship Type="http://schemas.openxmlformats.org/officeDocument/2006/relationships/hyperlink" Target="https://icoda-research.org/" TargetMode="External" Id="rId10" /><Relationship Type="http://schemas.openxmlformats.org/officeDocument/2006/relationships/settings" Target="settings.xml" Id="rId4" /><Relationship Type="http://schemas.openxmlformats.org/officeDocument/2006/relationships/hyperlink" Target="https://icoda-research.org/"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EA72C-1895-495C-ABC5-D8BB5E3553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Covington</dc:creator>
  <keywords/>
  <dc:description/>
  <lastModifiedBy>Edel McNamara</lastModifiedBy>
  <revision>6</revision>
  <dcterms:created xsi:type="dcterms:W3CDTF">2023-01-26T02:18:00.0000000Z</dcterms:created>
  <dcterms:modified xsi:type="dcterms:W3CDTF">2023-01-26T11:16:06.6077928Z</dcterms:modified>
</coreProperties>
</file>