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24ACA" w:rsidR="005333B7" w:rsidP="005333B7" w:rsidRDefault="0033477A" w14:paraId="02D28ED5" w14:textId="599161F2">
      <w:pPr>
        <w:tabs>
          <w:tab w:val="center" w:pos="4513"/>
          <w:tab w:val="right" w:pos="9026"/>
        </w:tabs>
        <w:spacing w:after="0" w:line="240" w:lineRule="auto"/>
        <w:rPr>
          <w:rFonts w:ascii="Arial" w:hAnsi="Arial" w:eastAsia="Times New Roman" w:cs="Arial"/>
          <w:b/>
          <w:bCs/>
          <w:color w:val="3865B0"/>
          <w:sz w:val="56"/>
          <w:szCs w:val="56"/>
        </w:rPr>
      </w:pPr>
      <w:r w:rsidRPr="00B24ACA">
        <w:rPr>
          <w:rFonts w:ascii="Arial" w:hAnsi="Arial" w:eastAsia="Times New Roman" w:cs="Arial"/>
          <w:b/>
          <w:bCs/>
          <w:color w:val="3865B0"/>
          <w:sz w:val="56"/>
          <w:szCs w:val="56"/>
        </w:rPr>
        <w:t xml:space="preserve">Generic </w:t>
      </w:r>
      <w:r w:rsidRPr="00B24ACA" w:rsidR="005333B7">
        <w:rPr>
          <w:rFonts w:ascii="Arial" w:hAnsi="Arial" w:eastAsia="Times New Roman" w:cs="Arial"/>
          <w:b/>
          <w:bCs/>
          <w:color w:val="3865B0"/>
          <w:sz w:val="56"/>
          <w:szCs w:val="56"/>
        </w:rPr>
        <w:t>Attribution and acknowledgement policy</w:t>
      </w:r>
    </w:p>
    <w:p w:rsidRPr="00012646" w:rsidR="00012646" w:rsidP="00012646" w:rsidRDefault="00012646" w14:paraId="692764DC" w14:textId="77777777">
      <w:pPr>
        <w:pStyle w:val="Frontpagesubhead"/>
        <w:rPr>
          <w:b w:val="0"/>
          <w:bCs w:val="0"/>
          <w:i w:val="0"/>
          <w:iCs w:val="0"/>
          <w:color w:val="4472C4" w:themeColor="accent1"/>
          <w:sz w:val="24"/>
          <w:szCs w:val="24"/>
        </w:rPr>
      </w:pPr>
      <w:r w:rsidRPr="00012646">
        <w:rPr>
          <w:b w:val="0"/>
          <w:bCs w:val="0"/>
          <w:i w:val="0"/>
          <w:iCs w:val="0"/>
          <w:color w:val="4472C4" w:themeColor="accent1"/>
          <w:sz w:val="24"/>
          <w:szCs w:val="24"/>
        </w:rPr>
        <w:t>Version 1.0, October 2022</w:t>
      </w:r>
    </w:p>
    <w:p w:rsidR="005333B7" w:rsidP="005333B7" w:rsidRDefault="005333B7" w14:paraId="62BE220C" w14:textId="7EB103A3">
      <w:pPr>
        <w:tabs>
          <w:tab w:val="center" w:pos="4513"/>
          <w:tab w:val="right" w:pos="9026"/>
        </w:tabs>
        <w:spacing w:after="0" w:line="240" w:lineRule="auto"/>
        <w:rPr>
          <w:rFonts w:ascii="Arial" w:hAnsi="Arial" w:eastAsia="Times New Roman" w:cs="Arial"/>
          <w:color w:val="3865B0"/>
          <w:sz w:val="28"/>
          <w:szCs w:val="28"/>
        </w:rPr>
      </w:pPr>
    </w:p>
    <w:p w:rsidRPr="00B24ACA" w:rsidR="00012646" w:rsidP="005333B7" w:rsidRDefault="00012646" w14:paraId="67E57787" w14:textId="77777777">
      <w:pPr>
        <w:tabs>
          <w:tab w:val="center" w:pos="4513"/>
          <w:tab w:val="right" w:pos="9026"/>
        </w:tabs>
        <w:spacing w:after="0" w:line="240" w:lineRule="auto"/>
        <w:rPr>
          <w:rFonts w:ascii="Arial" w:hAnsi="Arial" w:eastAsia="Times New Roman" w:cs="Arial"/>
          <w:color w:val="3865B0"/>
          <w:sz w:val="28"/>
          <w:szCs w:val="28"/>
        </w:rPr>
      </w:pPr>
    </w:p>
    <w:p w:rsidRPr="00B24ACA" w:rsidR="005333B7" w:rsidP="23609D20" w:rsidRDefault="005333B7" w14:paraId="332D07B2" w14:textId="65469492">
      <w:pPr>
        <w:pStyle w:val="Normal"/>
        <w:tabs>
          <w:tab w:val="center" w:pos="4513"/>
          <w:tab w:val="right" w:pos="9026"/>
        </w:tabs>
        <w:spacing w:after="0" w:line="240" w:lineRule="auto"/>
      </w:pPr>
      <w:r w:rsidRPr="23609D20" w:rsidR="23609D20">
        <w:rPr>
          <w:rFonts w:ascii="Arial" w:hAnsi="Arial" w:eastAsia="Source Sans Pro" w:cs="Arial"/>
          <w:sz w:val="24"/>
          <w:szCs w:val="24"/>
        </w:rPr>
        <w:t xml:space="preserve">DOI: </w:t>
      </w:r>
      <w:hyperlink r:id="R0b15c35e04994d83">
        <w:r w:rsidRPr="23609D20" w:rsidR="23609D20">
          <w:rPr>
            <w:rStyle w:val="Hyperlink"/>
            <w:rFonts w:ascii="Source Sans Pro" w:hAnsi="Source Sans Pro" w:eastAsia="Source Sans Pro" w:cs="Source Sans Pro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7"/>
            <w:szCs w:val="27"/>
            <w:lang w:val="en-GB"/>
          </w:rPr>
          <w:t>https://doi.org/10.57775/4mgn-r740</w:t>
        </w:r>
      </w:hyperlink>
    </w:p>
    <w:p w:rsidRPr="00B24ACA" w:rsidR="005333B7" w:rsidP="005333B7" w:rsidRDefault="005333B7" w14:paraId="618D0045" w14:textId="77777777">
      <w:pPr>
        <w:tabs>
          <w:tab w:val="center" w:pos="4513"/>
          <w:tab w:val="right" w:pos="9026"/>
        </w:tabs>
        <w:spacing w:after="0" w:line="240" w:lineRule="auto"/>
        <w:rPr>
          <w:rFonts w:ascii="Arial" w:hAnsi="Arial" w:eastAsia="Times New Roman" w:cs="Arial"/>
          <w:color w:val="3865B0"/>
          <w:sz w:val="24"/>
          <w:szCs w:val="24"/>
        </w:rPr>
      </w:pPr>
    </w:p>
    <w:p w:rsidRPr="00B24ACA" w:rsidR="00B24ACA" w:rsidP="00B24ACA" w:rsidRDefault="00B24ACA" w14:paraId="28058487" w14:textId="77429136">
      <w:pPr>
        <w:numPr>
          <w:ilvl w:val="0"/>
          <w:numId w:val="4"/>
        </w:numPr>
        <w:tabs>
          <w:tab w:val="center" w:pos="4513"/>
          <w:tab w:val="right" w:pos="9026"/>
        </w:tabs>
        <w:spacing w:after="0" w:line="240" w:lineRule="auto"/>
        <w:rPr>
          <w:rFonts w:ascii="Arial" w:hAnsi="Arial" w:eastAsia="Times New Roman" w:cs="Arial"/>
          <w:sz w:val="24"/>
          <w:szCs w:val="24"/>
        </w:rPr>
      </w:pPr>
      <w:r w:rsidRPr="00B24ACA">
        <w:rPr>
          <w:rFonts w:ascii="Arial" w:hAnsi="Arial" w:eastAsia="Times New Roman" w:cs="Arial"/>
          <w:sz w:val="24"/>
          <w:szCs w:val="24"/>
        </w:rPr>
        <w:t xml:space="preserve">This </w:t>
      </w:r>
      <w:r>
        <w:rPr>
          <w:rFonts w:ascii="Arial" w:hAnsi="Arial" w:eastAsia="Times New Roman" w:cs="Arial"/>
          <w:sz w:val="24"/>
          <w:szCs w:val="24"/>
        </w:rPr>
        <w:t>Attribution and acknowledgement policy</w:t>
      </w:r>
      <w:r w:rsidRPr="00B24ACA">
        <w:rPr>
          <w:rFonts w:ascii="Arial" w:hAnsi="Arial" w:eastAsia="Times New Roman" w:cs="Arial"/>
          <w:sz w:val="24"/>
          <w:szCs w:val="24"/>
        </w:rPr>
        <w:t xml:space="preserve"> was developed as part of the </w:t>
      </w:r>
      <w:hyperlink w:history="1" r:id="rId8">
        <w:r w:rsidRPr="00B24ACA">
          <w:rPr>
            <w:rStyle w:val="Hyperlink"/>
            <w:rFonts w:ascii="Arial" w:hAnsi="Arial" w:eastAsia="Times New Roman" w:cs="Arial"/>
            <w:sz w:val="24"/>
            <w:szCs w:val="24"/>
          </w:rPr>
          <w:t xml:space="preserve">International COVID-19 Data alliance (ICODA) </w:t>
        </w:r>
      </w:hyperlink>
      <w:hyperlink w:history="1" r:id="rId9">
        <w:r w:rsidRPr="00B24ACA">
          <w:rPr>
            <w:rStyle w:val="Hyperlink"/>
            <w:rFonts w:ascii="Arial" w:hAnsi="Arial" w:eastAsia="Times New Roman" w:cs="Arial"/>
            <w:sz w:val="24"/>
            <w:szCs w:val="24"/>
          </w:rPr>
          <w:t>initiative</w:t>
        </w:r>
      </w:hyperlink>
      <w:r w:rsidRPr="00B24ACA">
        <w:rPr>
          <w:rFonts w:ascii="Arial" w:hAnsi="Arial" w:eastAsia="Times New Roman" w:cs="Arial"/>
          <w:sz w:val="24"/>
          <w:szCs w:val="24"/>
        </w:rPr>
        <w:t xml:space="preserve">, which supported research projects that addressed major research questions relating to COVID-19. For more information on the ICODA projects please see our </w:t>
      </w:r>
      <w:hyperlink w:history="1" r:id="rId10">
        <w:r w:rsidRPr="00B24ACA">
          <w:rPr>
            <w:rStyle w:val="Hyperlink"/>
            <w:rFonts w:ascii="Arial" w:hAnsi="Arial" w:eastAsia="Times New Roman" w:cs="Arial"/>
            <w:sz w:val="24"/>
            <w:szCs w:val="24"/>
          </w:rPr>
          <w:t>website</w:t>
        </w:r>
      </w:hyperlink>
      <w:r w:rsidRPr="00B24ACA">
        <w:rPr>
          <w:rFonts w:ascii="Arial" w:hAnsi="Arial" w:eastAsia="Times New Roman" w:cs="Arial"/>
          <w:sz w:val="24"/>
          <w:szCs w:val="24"/>
        </w:rPr>
        <w:t xml:space="preserve">. </w:t>
      </w:r>
    </w:p>
    <w:p w:rsidRPr="0033477A" w:rsidR="0033477A" w:rsidP="0033477A" w:rsidRDefault="0033477A" w14:paraId="74BD738E" w14:textId="77777777">
      <w:pPr>
        <w:numPr>
          <w:ilvl w:val="0"/>
          <w:numId w:val="4"/>
        </w:numPr>
        <w:tabs>
          <w:tab w:val="center" w:pos="4513"/>
          <w:tab w:val="right" w:pos="9026"/>
        </w:tabs>
        <w:spacing w:after="0" w:line="240" w:lineRule="auto"/>
        <w:rPr>
          <w:rFonts w:ascii="Arial" w:hAnsi="Arial" w:eastAsia="Times New Roman" w:cs="Arial"/>
          <w:sz w:val="24"/>
          <w:szCs w:val="24"/>
        </w:rPr>
      </w:pPr>
      <w:r w:rsidRPr="0033477A">
        <w:rPr>
          <w:rFonts w:ascii="Arial" w:hAnsi="Arial" w:eastAsia="Times New Roman" w:cs="Arial"/>
          <w:sz w:val="24"/>
          <w:szCs w:val="24"/>
        </w:rPr>
        <w:t xml:space="preserve">ICODA as an initiative adhered to the </w:t>
      </w:r>
      <w:hyperlink w:history="1" r:id="rId11">
        <w:r w:rsidRPr="0033477A">
          <w:rPr>
            <w:rStyle w:val="Hyperlink"/>
            <w:rFonts w:ascii="Arial" w:hAnsi="Arial" w:eastAsia="Times New Roman" w:cs="Arial"/>
            <w:color w:val="4472C4" w:themeColor="accent1"/>
            <w:sz w:val="24"/>
            <w:szCs w:val="24"/>
          </w:rPr>
          <w:t xml:space="preserve">5-safes </w:t>
        </w:r>
      </w:hyperlink>
      <w:hyperlink w:history="1" r:id="rId12">
        <w:r w:rsidRPr="0033477A">
          <w:rPr>
            <w:rStyle w:val="Hyperlink"/>
            <w:rFonts w:ascii="Arial" w:hAnsi="Arial" w:eastAsia="Times New Roman" w:cs="Arial"/>
            <w:color w:val="4472C4" w:themeColor="accent1"/>
            <w:sz w:val="24"/>
            <w:szCs w:val="24"/>
          </w:rPr>
          <w:t>principles</w:t>
        </w:r>
      </w:hyperlink>
    </w:p>
    <w:p w:rsidRPr="0033477A" w:rsidR="0033477A" w:rsidP="0033477A" w:rsidRDefault="0033477A" w14:paraId="32532932" w14:textId="77777777">
      <w:pPr>
        <w:numPr>
          <w:ilvl w:val="0"/>
          <w:numId w:val="4"/>
        </w:numPr>
        <w:tabs>
          <w:tab w:val="center" w:pos="4513"/>
          <w:tab w:val="right" w:pos="9026"/>
        </w:tabs>
        <w:spacing w:after="0" w:line="240" w:lineRule="auto"/>
        <w:rPr>
          <w:rFonts w:ascii="Arial" w:hAnsi="Arial" w:eastAsia="Times New Roman" w:cs="Arial"/>
          <w:sz w:val="24"/>
          <w:szCs w:val="24"/>
        </w:rPr>
      </w:pPr>
      <w:r w:rsidRPr="0033477A">
        <w:rPr>
          <w:rFonts w:ascii="Arial" w:hAnsi="Arial" w:eastAsia="Times New Roman" w:cs="Arial"/>
          <w:sz w:val="24"/>
          <w:szCs w:val="24"/>
        </w:rPr>
        <w:t xml:space="preserve">This process is </w:t>
      </w:r>
      <w:r w:rsidRPr="0033477A">
        <w:rPr>
          <w:rFonts w:ascii="Arial" w:hAnsi="Arial" w:eastAsia="Times New Roman" w:cs="Arial"/>
          <w:b/>
          <w:bCs/>
          <w:sz w:val="24"/>
          <w:szCs w:val="24"/>
        </w:rPr>
        <w:t xml:space="preserve">free to use and amend </w:t>
      </w:r>
      <w:r w:rsidRPr="0033477A">
        <w:rPr>
          <w:rFonts w:ascii="Arial" w:hAnsi="Arial" w:eastAsia="Times New Roman" w:cs="Arial"/>
          <w:sz w:val="24"/>
          <w:szCs w:val="24"/>
        </w:rPr>
        <w:t>as needed by your organisation, we just request you attribute us…</w:t>
      </w:r>
    </w:p>
    <w:p w:rsidRPr="00B24ACA" w:rsidR="005333B7" w:rsidP="005333B7" w:rsidRDefault="005333B7" w14:paraId="2384FA44" w14:textId="77777777">
      <w:pPr>
        <w:tabs>
          <w:tab w:val="center" w:pos="4513"/>
          <w:tab w:val="right" w:pos="9026"/>
        </w:tabs>
        <w:spacing w:after="0" w:line="240" w:lineRule="auto"/>
        <w:rPr>
          <w:rFonts w:ascii="Arial" w:hAnsi="Arial" w:eastAsia="Times New Roman" w:cs="Arial"/>
          <w:b/>
          <w:bCs/>
          <w:i/>
          <w:iCs/>
          <w:color w:val="3865B0"/>
          <w:sz w:val="24"/>
          <w:szCs w:val="24"/>
        </w:rPr>
      </w:pPr>
    </w:p>
    <w:p w:rsidR="23609D20" w:rsidP="23609D20" w:rsidRDefault="23609D20" w14:paraId="454226F3" w14:textId="1B200490">
      <w:pPr>
        <w:pStyle w:val="Normal"/>
        <w:ind w:left="720"/>
      </w:pPr>
      <w:r w:rsidRPr="13FBA4FC" w:rsidR="13FBA4FC">
        <w:rPr>
          <w:rFonts w:ascii="Arial" w:hAnsi="Arial" w:eastAsia="Times New Roman" w:cs="Arial"/>
          <w:color w:val="3865B0"/>
          <w:sz w:val="24"/>
          <w:szCs w:val="24"/>
        </w:rPr>
        <w:t xml:space="preserve">Citation: </w:t>
      </w:r>
      <w:r w:rsidRPr="13FBA4FC" w:rsidR="13FBA4FC"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  <w:t xml:space="preserve">International COVID-19 Data Alliance (ICODA). (2022). Attribution and Acknowledgement policy. International COVID-19 Data Alliance (ICODA). DOI: </w:t>
      </w:r>
      <w:hyperlink r:id="Rf470b592ed084caa">
        <w:r w:rsidRPr="13FBA4FC" w:rsidR="13FBA4FC">
          <w:rPr>
            <w:rStyle w:val="Hyperlink"/>
            <w:rFonts w:ascii="Source Sans Pro" w:hAnsi="Source Sans Pro" w:eastAsia="Source Sans Pro" w:cs="Source Sans Pro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7"/>
            <w:szCs w:val="27"/>
            <w:lang w:val="en-GB"/>
          </w:rPr>
          <w:t>https://doi.org/10.57775/4mgn-r740</w:t>
        </w:r>
      </w:hyperlink>
    </w:p>
    <w:p w:rsidRPr="00B24ACA" w:rsidR="0033477A" w:rsidP="0033477A" w:rsidRDefault="0033477A" w14:paraId="6F1E78A4" w14:textId="77777777">
      <w:pPr>
        <w:tabs>
          <w:tab w:val="center" w:pos="4513"/>
          <w:tab w:val="right" w:pos="9026"/>
        </w:tabs>
        <w:spacing w:after="0" w:line="240" w:lineRule="auto"/>
        <w:ind w:left="720"/>
        <w:rPr>
          <w:rFonts w:ascii="Arial" w:hAnsi="Arial" w:eastAsia="Arial" w:cs="Arial"/>
          <w:color w:val="3865B0"/>
          <w:sz w:val="24"/>
          <w:szCs w:val="24"/>
        </w:rPr>
      </w:pPr>
    </w:p>
    <w:p w:rsidRPr="00B24ACA" w:rsidR="0033477A" w:rsidP="0033477A" w:rsidRDefault="0033477A" w14:paraId="76E9E721" w14:textId="473248C5">
      <w:pPr>
        <w:numPr>
          <w:ilvl w:val="0"/>
          <w:numId w:val="4"/>
        </w:numPr>
        <w:tabs>
          <w:tab w:val="center" w:pos="4513"/>
          <w:tab w:val="right" w:pos="9026"/>
        </w:tabs>
        <w:spacing w:after="0" w:line="240" w:lineRule="auto"/>
        <w:rPr>
          <w:rFonts w:ascii="Arial" w:hAnsi="Arial" w:eastAsia="Arial" w:cs="Arial"/>
          <w:sz w:val="24"/>
          <w:szCs w:val="24"/>
        </w:rPr>
      </w:pPr>
      <w:r w:rsidRPr="00B24ACA">
        <w:rPr>
          <w:rFonts w:ascii="Arial" w:hAnsi="Arial" w:eastAsia="Times New Roman" w:cs="Arial"/>
          <w:sz w:val="24"/>
          <w:szCs w:val="24"/>
        </w:rPr>
        <w:t>This policy offered on an as-is basis without any representation or endorsement made and without warranty of any kind.</w:t>
      </w:r>
    </w:p>
    <w:p w:rsidRPr="00B24ACA" w:rsidR="00B24ACA" w:rsidP="00B24ACA" w:rsidRDefault="00B24ACA" w14:paraId="4D3C146F" w14:textId="77777777">
      <w:pPr>
        <w:spacing w:after="0" w:line="240" w:lineRule="auto"/>
        <w:rPr>
          <w:rFonts w:ascii="Arial" w:hAnsi="Arial" w:eastAsia="Source Sans Pro" w:cs="Arial"/>
          <w:color w:val="34495E"/>
          <w:sz w:val="28"/>
          <w:szCs w:val="28"/>
        </w:rPr>
      </w:pPr>
    </w:p>
    <w:p w:rsidRPr="00B24ACA" w:rsidR="00B24ACA" w:rsidP="00B24ACA" w:rsidRDefault="00B24ACA" w14:paraId="0909D626" w14:textId="3882A6A7">
      <w:pPr>
        <w:spacing w:after="0" w:line="240" w:lineRule="auto"/>
        <w:rPr>
          <w:rFonts w:ascii="Arial" w:hAnsi="Arial" w:eastAsia="+mn-ea" w:cs="Arial"/>
          <w:color w:val="3B3838"/>
          <w:kern w:val="24"/>
          <w:sz w:val="24"/>
          <w:szCs w:val="24"/>
          <w:lang w:eastAsia="en-GB"/>
        </w:rPr>
      </w:pPr>
      <w:r w:rsidRPr="00B24ACA">
        <w:rPr>
          <w:rFonts w:ascii="Arial" w:hAnsi="Arial" w:eastAsia="Source Sans Pro" w:cs="Arial"/>
          <w:b/>
          <w:bCs/>
          <w:color w:val="4472C4" w:themeColor="accent1"/>
          <w:sz w:val="36"/>
          <w:szCs w:val="36"/>
        </w:rPr>
        <w:t>Customising this P</w:t>
      </w:r>
      <w:r w:rsidR="00281FBB">
        <w:rPr>
          <w:rFonts w:ascii="Arial" w:hAnsi="Arial" w:eastAsia="Source Sans Pro" w:cs="Arial"/>
          <w:b/>
          <w:bCs/>
          <w:color w:val="4472C4" w:themeColor="accent1"/>
          <w:sz w:val="36"/>
          <w:szCs w:val="36"/>
        </w:rPr>
        <w:t>olicy</w:t>
      </w:r>
      <w:r w:rsidRPr="00B24ACA">
        <w:rPr>
          <w:rFonts w:ascii="Arial" w:hAnsi="Arial" w:eastAsia="Source Sans Pro" w:cs="Arial"/>
          <w:color w:val="34495E"/>
          <w:sz w:val="28"/>
          <w:szCs w:val="28"/>
        </w:rPr>
        <w:br/>
      </w:r>
      <w:r w:rsidRPr="00B24ACA">
        <w:rPr>
          <w:rFonts w:ascii="Arial" w:hAnsi="Arial" w:eastAsia="Source Sans Pro" w:cs="Arial"/>
          <w:color w:val="34495E"/>
          <w:sz w:val="28"/>
          <w:szCs w:val="28"/>
        </w:rPr>
        <w:br/>
      </w:r>
      <w:r w:rsidRPr="00B24ACA">
        <w:rPr>
          <w:rFonts w:ascii="Arial" w:hAnsi="Arial" w:eastAsia="+mn-ea" w:cs="Arial"/>
          <w:color w:val="3B3838"/>
          <w:kern w:val="24"/>
          <w:sz w:val="24"/>
          <w:szCs w:val="24"/>
          <w:lang w:eastAsia="en-GB"/>
        </w:rPr>
        <w:t>Throughout the p</w:t>
      </w:r>
      <w:r w:rsidR="00281FBB">
        <w:rPr>
          <w:rFonts w:ascii="Arial" w:hAnsi="Arial" w:eastAsia="+mn-ea" w:cs="Arial"/>
          <w:color w:val="3B3838"/>
          <w:kern w:val="24"/>
          <w:sz w:val="24"/>
          <w:szCs w:val="24"/>
          <w:lang w:eastAsia="en-GB"/>
        </w:rPr>
        <w:t>olicy</w:t>
      </w:r>
      <w:r w:rsidRPr="00B24ACA">
        <w:rPr>
          <w:rFonts w:ascii="Arial" w:hAnsi="Arial" w:eastAsia="+mn-ea" w:cs="Arial"/>
          <w:color w:val="3B3838"/>
          <w:kern w:val="24"/>
          <w:sz w:val="24"/>
          <w:szCs w:val="24"/>
          <w:lang w:eastAsia="en-GB"/>
        </w:rPr>
        <w:t xml:space="preserve"> document, we have </w:t>
      </w:r>
      <w:r w:rsidRPr="00B24ACA">
        <w:rPr>
          <w:rFonts w:ascii="Arial" w:hAnsi="Arial" w:eastAsia="+mn-ea" w:cs="Arial"/>
          <w:color w:val="3B3838"/>
          <w:kern w:val="24"/>
          <w:sz w:val="24"/>
          <w:szCs w:val="24"/>
          <w:highlight w:val="yellow"/>
          <w:lang w:eastAsia="en-GB"/>
        </w:rPr>
        <w:t>highlighted</w:t>
      </w:r>
      <w:r w:rsidRPr="00B24ACA">
        <w:rPr>
          <w:rFonts w:ascii="Arial" w:hAnsi="Arial" w:eastAsia="+mn-ea" w:cs="Arial"/>
          <w:color w:val="3B3838"/>
          <w:kern w:val="24"/>
          <w:sz w:val="24"/>
          <w:szCs w:val="24"/>
          <w:lang w:eastAsia="en-GB"/>
        </w:rPr>
        <w:t xml:space="preserve"> areas which will need amending for your specific project</w:t>
      </w:r>
      <w:r w:rsidRPr="00B24ACA">
        <w:rPr>
          <w:rFonts w:ascii="Arial" w:hAnsi="Arial" w:eastAsia="+mn-ea" w:cs="Arial"/>
          <w:color w:val="3B3838"/>
          <w:kern w:val="24"/>
          <w:sz w:val="24"/>
          <w:szCs w:val="24"/>
          <w:lang w:eastAsia="en-GB"/>
        </w:rPr>
        <w:t>.</w:t>
      </w:r>
    </w:p>
    <w:p w:rsidRPr="00B24ACA" w:rsidR="00B24ACA" w:rsidP="00B24ACA" w:rsidRDefault="00B24ACA" w14:paraId="343013A9" w14:textId="77777777">
      <w:pPr>
        <w:spacing w:after="0" w:line="240" w:lineRule="auto"/>
        <w:rPr>
          <w:rFonts w:ascii="Arial" w:hAnsi="Arial" w:eastAsia="+mn-ea" w:cs="Arial"/>
          <w:color w:val="3B3838"/>
          <w:kern w:val="24"/>
          <w:sz w:val="24"/>
          <w:szCs w:val="24"/>
          <w:lang w:eastAsia="en-GB"/>
        </w:rPr>
      </w:pPr>
    </w:p>
    <w:p w:rsidRPr="00B24ACA" w:rsidR="00B24ACA" w:rsidP="00B24ACA" w:rsidRDefault="00B24ACA" w14:paraId="5D8BF4E9" w14:textId="59693556">
      <w:pPr>
        <w:spacing w:after="0" w:line="240" w:lineRule="auto"/>
        <w:rPr>
          <w:rFonts w:ascii="Arial" w:hAnsi="Arial" w:eastAsia="Times New Roman" w:cs="Arial"/>
          <w:color w:val="37A9E2"/>
          <w:sz w:val="24"/>
          <w:szCs w:val="24"/>
          <w:lang w:eastAsia="en-GB"/>
        </w:rPr>
      </w:pPr>
      <w:r w:rsidRPr="00B24ACA">
        <w:rPr>
          <w:rFonts w:ascii="Arial" w:hAnsi="Arial" w:eastAsia="+mn-ea" w:cs="Arial"/>
          <w:color w:val="3B3838"/>
          <w:kern w:val="24"/>
          <w:sz w:val="24"/>
          <w:szCs w:val="24"/>
          <w:lang w:eastAsia="en-GB"/>
        </w:rPr>
        <w:t>Typical areas that you will need to customise:</w:t>
      </w:r>
    </w:p>
    <w:p w:rsidRPr="00B24ACA" w:rsidR="00B24ACA" w:rsidP="00B24ACA" w:rsidRDefault="00B24ACA" w14:paraId="5D3F809C" w14:textId="77777777">
      <w:pPr>
        <w:numPr>
          <w:ilvl w:val="0"/>
          <w:numId w:val="7"/>
        </w:numPr>
        <w:spacing w:line="240" w:lineRule="auto"/>
        <w:contextualSpacing/>
        <w:rPr>
          <w:rFonts w:ascii="Arial" w:hAnsi="Arial" w:eastAsia="Times New Roman" w:cs="Arial"/>
          <w:color w:val="B04782"/>
          <w:sz w:val="24"/>
          <w:szCs w:val="24"/>
          <w:lang w:eastAsia="en-GB"/>
        </w:rPr>
      </w:pPr>
      <w:r w:rsidRPr="00B24ACA">
        <w:rPr>
          <w:rFonts w:ascii="Arial" w:hAnsi="Arial" w:eastAsia="+mn-ea" w:cs="Arial"/>
          <w:color w:val="3B3838"/>
          <w:kern w:val="24"/>
          <w:sz w:val="24"/>
          <w:szCs w:val="24"/>
          <w:lang w:eastAsia="en-GB"/>
        </w:rPr>
        <w:t xml:space="preserve">Your </w:t>
      </w:r>
      <w:r w:rsidRPr="00B24ACA">
        <w:rPr>
          <w:rFonts w:ascii="Arial" w:hAnsi="Arial" w:eastAsia="+mn-ea" w:cs="Arial"/>
          <w:color w:val="3B3838"/>
          <w:kern w:val="24"/>
          <w:sz w:val="24"/>
          <w:szCs w:val="24"/>
          <w:highlight w:val="yellow"/>
          <w:lang w:eastAsia="en-GB"/>
        </w:rPr>
        <w:t>Organisation</w:t>
      </w:r>
      <w:r w:rsidRPr="00B24ACA">
        <w:rPr>
          <w:rFonts w:ascii="Arial" w:hAnsi="Arial" w:eastAsia="+mn-ea" w:cs="Arial"/>
          <w:color w:val="3B3838"/>
          <w:kern w:val="24"/>
          <w:sz w:val="24"/>
          <w:szCs w:val="24"/>
          <w:lang w:eastAsia="en-GB"/>
        </w:rPr>
        <w:t xml:space="preserve"> name</w:t>
      </w:r>
    </w:p>
    <w:p w:rsidRPr="00B24ACA" w:rsidR="00B24ACA" w:rsidP="00B24ACA" w:rsidRDefault="00B24ACA" w14:paraId="6835C513" w14:textId="77777777">
      <w:pPr>
        <w:numPr>
          <w:ilvl w:val="0"/>
          <w:numId w:val="7"/>
        </w:numPr>
        <w:spacing w:line="240" w:lineRule="auto"/>
        <w:contextualSpacing/>
        <w:rPr>
          <w:rFonts w:ascii="Arial" w:hAnsi="Arial" w:eastAsia="Times New Roman" w:cs="Arial"/>
          <w:color w:val="B04782"/>
          <w:sz w:val="24"/>
          <w:szCs w:val="24"/>
          <w:highlight w:val="yellow"/>
          <w:lang w:eastAsia="en-GB"/>
        </w:rPr>
      </w:pPr>
      <w:r w:rsidRPr="00B24ACA">
        <w:rPr>
          <w:rFonts w:ascii="Arial" w:hAnsi="Arial" w:eastAsia="+mn-ea" w:cs="Arial"/>
          <w:color w:val="3B3838"/>
          <w:kern w:val="24"/>
          <w:sz w:val="24"/>
          <w:szCs w:val="24"/>
          <w:lang w:eastAsia="en-GB"/>
        </w:rPr>
        <w:t xml:space="preserve">The </w:t>
      </w:r>
      <w:r w:rsidRPr="00B24ACA">
        <w:rPr>
          <w:rFonts w:ascii="Arial" w:hAnsi="Arial" w:eastAsia="+mn-ea" w:cs="Arial"/>
          <w:color w:val="3B3838"/>
          <w:kern w:val="24"/>
          <w:sz w:val="24"/>
          <w:szCs w:val="24"/>
          <w:highlight w:val="yellow"/>
          <w:lang w:eastAsia="en-GB"/>
        </w:rPr>
        <w:t xml:space="preserve">Work Area </w:t>
      </w:r>
      <w:r w:rsidRPr="00B24ACA">
        <w:rPr>
          <w:rFonts w:ascii="Arial" w:hAnsi="Arial" w:eastAsia="+mn-ea" w:cs="Arial"/>
          <w:color w:val="3B3838"/>
          <w:kern w:val="24"/>
          <w:sz w:val="24"/>
          <w:szCs w:val="24"/>
          <w:lang w:eastAsia="en-GB"/>
        </w:rPr>
        <w:t xml:space="preserve">your research project will be performed in and the </w:t>
      </w:r>
      <w:r w:rsidRPr="00B24ACA">
        <w:rPr>
          <w:rFonts w:ascii="Arial" w:hAnsi="Arial" w:eastAsia="+mn-ea" w:cs="Arial"/>
          <w:color w:val="3B3838"/>
          <w:kern w:val="24"/>
          <w:sz w:val="24"/>
          <w:szCs w:val="24"/>
          <w:highlight w:val="yellow"/>
          <w:lang w:eastAsia="en-GB"/>
        </w:rPr>
        <w:t>Provider of that Work Area</w:t>
      </w:r>
    </w:p>
    <w:p w:rsidRPr="00B24ACA" w:rsidR="00B24ACA" w:rsidP="00B24ACA" w:rsidRDefault="00B24ACA" w14:paraId="067D6716" w14:textId="77777777">
      <w:pPr>
        <w:numPr>
          <w:ilvl w:val="0"/>
          <w:numId w:val="7"/>
        </w:numPr>
        <w:spacing w:line="240" w:lineRule="auto"/>
        <w:contextualSpacing/>
        <w:rPr>
          <w:rFonts w:ascii="Arial" w:hAnsi="Arial" w:eastAsia="Source Sans Pro" w:cs="Arial"/>
          <w:color w:val="34495E"/>
          <w:sz w:val="24"/>
          <w:szCs w:val="24"/>
        </w:rPr>
      </w:pPr>
      <w:r w:rsidRPr="00B24ACA">
        <w:rPr>
          <w:rFonts w:ascii="Arial" w:hAnsi="Arial" w:eastAsia="+mn-ea" w:cs="Arial"/>
          <w:color w:val="3B3838"/>
          <w:kern w:val="24"/>
          <w:sz w:val="24"/>
          <w:szCs w:val="24"/>
          <w:lang w:eastAsia="en-GB"/>
        </w:rPr>
        <w:t xml:space="preserve">Your </w:t>
      </w:r>
      <w:r w:rsidRPr="00B24ACA">
        <w:rPr>
          <w:rFonts w:ascii="Arial" w:hAnsi="Arial" w:eastAsia="+mn-ea" w:cs="Arial"/>
          <w:color w:val="3B3838"/>
          <w:kern w:val="24"/>
          <w:sz w:val="24"/>
          <w:szCs w:val="24"/>
          <w:highlight w:val="yellow"/>
          <w:lang w:eastAsia="en-GB"/>
        </w:rPr>
        <w:t xml:space="preserve">Expert Groups </w:t>
      </w:r>
      <w:r w:rsidRPr="00B24ACA">
        <w:rPr>
          <w:rFonts w:ascii="Arial" w:hAnsi="Arial" w:eastAsia="+mn-ea" w:cs="Arial"/>
          <w:color w:val="3B3838"/>
          <w:kern w:val="24"/>
          <w:sz w:val="24"/>
          <w:szCs w:val="24"/>
          <w:lang w:eastAsia="en-GB"/>
        </w:rPr>
        <w:t xml:space="preserve">and </w:t>
      </w:r>
      <w:r w:rsidRPr="00B24ACA">
        <w:rPr>
          <w:rFonts w:ascii="Arial" w:hAnsi="Arial" w:eastAsia="+mn-ea" w:cs="Arial"/>
          <w:color w:val="3B3838"/>
          <w:kern w:val="24"/>
          <w:sz w:val="24"/>
          <w:szCs w:val="24"/>
          <w:highlight w:val="yellow"/>
          <w:lang w:eastAsia="en-GB"/>
        </w:rPr>
        <w:t>Committees</w:t>
      </w:r>
    </w:p>
    <w:p w:rsidRPr="00B24ACA" w:rsidR="00B24ACA" w:rsidP="00B24ACA" w:rsidRDefault="00B24ACA" w14:paraId="76390D80" w14:textId="39CDD81E">
      <w:pPr>
        <w:numPr>
          <w:ilvl w:val="0"/>
          <w:numId w:val="7"/>
        </w:numPr>
        <w:spacing w:line="240" w:lineRule="auto"/>
        <w:contextualSpacing/>
        <w:rPr>
          <w:rFonts w:ascii="Arial" w:hAnsi="Arial" w:eastAsia="Source Sans Pro" w:cs="Arial"/>
          <w:color w:val="34495E"/>
          <w:sz w:val="24"/>
          <w:szCs w:val="24"/>
        </w:rPr>
      </w:pPr>
      <w:r w:rsidRPr="00B24ACA">
        <w:rPr>
          <w:rFonts w:ascii="Arial" w:hAnsi="Arial" w:eastAsia="+mn-ea" w:cs="Arial"/>
          <w:color w:val="3B3838"/>
          <w:kern w:val="24"/>
          <w:sz w:val="24"/>
          <w:szCs w:val="24"/>
          <w:lang w:eastAsia="en-GB"/>
        </w:rPr>
        <w:t>Your c</w:t>
      </w:r>
      <w:r w:rsidRPr="00B24ACA">
        <w:rPr>
          <w:rFonts w:ascii="Arial" w:hAnsi="Arial" w:eastAsia="+mn-ea" w:cs="Arial"/>
          <w:color w:val="3B3838"/>
          <w:kern w:val="24"/>
          <w:sz w:val="24"/>
          <w:szCs w:val="24"/>
          <w:lang w:eastAsia="en-GB"/>
        </w:rPr>
        <w:t xml:space="preserve">ontact details, e.g. </w:t>
      </w:r>
      <w:r w:rsidRPr="00B24ACA">
        <w:rPr>
          <w:rFonts w:ascii="Arial" w:hAnsi="Arial" w:eastAsia="+mn-ea" w:cs="Arial"/>
          <w:color w:val="3B3838"/>
          <w:kern w:val="24"/>
          <w:sz w:val="24"/>
          <w:szCs w:val="24"/>
          <w:highlight w:val="yellow"/>
          <w:lang w:eastAsia="en-GB"/>
        </w:rPr>
        <w:t>Email</w:t>
      </w:r>
      <w:r w:rsidRPr="00B24ACA">
        <w:rPr>
          <w:rFonts w:ascii="Arial" w:hAnsi="Arial" w:eastAsia="+mn-ea" w:cs="Arial"/>
          <w:color w:val="3B3838"/>
          <w:kern w:val="24"/>
          <w:sz w:val="24"/>
          <w:szCs w:val="24"/>
          <w:lang w:eastAsia="en-GB"/>
        </w:rPr>
        <w:t xml:space="preserve"> addresses</w:t>
      </w:r>
    </w:p>
    <w:p w:rsidRPr="00B24ACA" w:rsidR="00935217" w:rsidP="005721B6" w:rsidRDefault="00935217" w14:paraId="132BA45F" w14:textId="0C4D960C">
      <w:pPr>
        <w:jc w:val="center"/>
        <w:rPr>
          <w:rFonts w:ascii="Arial" w:hAnsi="Arial" w:eastAsia="Source Sans Pro" w:cs="Arial"/>
          <w:color w:val="34495E"/>
          <w:sz w:val="28"/>
          <w:szCs w:val="28"/>
        </w:rPr>
      </w:pPr>
    </w:p>
    <w:p w:rsidR="00935217" w:rsidP="005721B6" w:rsidRDefault="00935217" w14:paraId="1782136B" w14:textId="742FA72A">
      <w:pPr>
        <w:jc w:val="center"/>
        <w:rPr>
          <w:rFonts w:ascii="Source Sans Pro" w:hAnsi="Source Sans Pro" w:eastAsia="Source Sans Pro" w:cs="Source Sans Pro"/>
          <w:color w:val="34495E"/>
          <w:sz w:val="28"/>
          <w:szCs w:val="28"/>
        </w:rPr>
      </w:pPr>
    </w:p>
    <w:p w:rsidR="00935217" w:rsidP="005721B6" w:rsidRDefault="00935217" w14:paraId="632CF868" w14:textId="77777777">
      <w:pPr>
        <w:jc w:val="center"/>
        <w:rPr>
          <w:rFonts w:ascii="Source Sans Pro" w:hAnsi="Source Sans Pro" w:eastAsia="Source Sans Pro" w:cs="Source Sans Pro"/>
          <w:color w:val="34495E"/>
          <w:sz w:val="28"/>
          <w:szCs w:val="28"/>
        </w:rPr>
      </w:pPr>
    </w:p>
    <w:p w:rsidR="005333B7" w:rsidP="005721B6" w:rsidRDefault="005333B7" w14:paraId="4C2B9018" w14:textId="3E43C7F4">
      <w:pPr>
        <w:jc w:val="center"/>
        <w:rPr>
          <w:rFonts w:ascii="Source Sans Pro" w:hAnsi="Source Sans Pro" w:eastAsia="Source Sans Pro" w:cs="Source Sans Pro"/>
          <w:color w:val="34495E"/>
          <w:sz w:val="28"/>
          <w:szCs w:val="28"/>
        </w:rPr>
      </w:pPr>
    </w:p>
    <w:p w:rsidR="005333B7" w:rsidP="005721B6" w:rsidRDefault="005333B7" w14:paraId="495AB04F" w14:textId="372AAA48">
      <w:pPr>
        <w:jc w:val="center"/>
        <w:rPr>
          <w:rFonts w:ascii="Source Sans Pro" w:hAnsi="Source Sans Pro" w:eastAsia="Source Sans Pro" w:cs="Source Sans Pro"/>
          <w:color w:val="34495E"/>
          <w:sz w:val="28"/>
          <w:szCs w:val="28"/>
        </w:rPr>
      </w:pPr>
    </w:p>
    <w:p w:rsidR="005333B7" w:rsidP="005721B6" w:rsidRDefault="005333B7" w14:paraId="7AD34EFD" w14:textId="178A4104">
      <w:pPr>
        <w:jc w:val="center"/>
        <w:rPr>
          <w:rFonts w:ascii="Source Sans Pro" w:hAnsi="Source Sans Pro" w:eastAsia="Source Sans Pro" w:cs="Source Sans Pro"/>
          <w:color w:val="34495E"/>
          <w:sz w:val="28"/>
          <w:szCs w:val="28"/>
        </w:rPr>
      </w:pPr>
    </w:p>
    <w:p w:rsidR="005333B7" w:rsidP="00012646" w:rsidRDefault="00B24ACA" w14:paraId="315CF141" w14:textId="7DE29160">
      <w:pPr>
        <w:jc w:val="center"/>
        <w:rPr>
          <w:rFonts w:ascii="Arial" w:hAnsi="Arial" w:cs="Arial"/>
          <w:b/>
          <w:bCs/>
          <w:color w:val="7030A0"/>
          <w:sz w:val="28"/>
          <w:szCs w:val="28"/>
        </w:rPr>
      </w:pPr>
      <w:r>
        <w:rPr>
          <w:rFonts w:ascii="Arial" w:hAnsi="Arial" w:cs="Arial"/>
          <w:b/>
          <w:bCs/>
          <w:color w:val="7030A0"/>
          <w:sz w:val="28"/>
          <w:szCs w:val="28"/>
        </w:rPr>
        <w:br w:type="page"/>
      </w:r>
      <w:r w:rsidRPr="005C307C" w:rsidR="00D22308">
        <w:rPr>
          <w:rFonts w:ascii="Arial" w:hAnsi="Arial" w:cs="Arial"/>
          <w:b/>
          <w:bCs/>
          <w:color w:val="7030A0"/>
          <w:sz w:val="28"/>
          <w:szCs w:val="28"/>
        </w:rPr>
        <w:lastRenderedPageBreak/>
        <w:t>Attribution and acknowledgement policy</w:t>
      </w:r>
    </w:p>
    <w:p w:rsidRPr="005C307C" w:rsidR="00954223" w:rsidP="00954223" w:rsidRDefault="00954223" w14:paraId="46983D7F" w14:textId="17C2FB21">
      <w:pPr>
        <w:rPr>
          <w:rFonts w:ascii="Arial" w:hAnsi="Arial" w:cs="Arial"/>
          <w:b/>
          <w:bCs/>
        </w:rPr>
      </w:pPr>
      <w:r w:rsidRPr="005C307C">
        <w:rPr>
          <w:rFonts w:ascii="Arial" w:hAnsi="Arial" w:cs="Arial"/>
          <w:b/>
          <w:bCs/>
        </w:rPr>
        <w:t>Scope</w:t>
      </w:r>
    </w:p>
    <w:p w:rsidRPr="00233BF9" w:rsidR="00954223" w:rsidP="00534E9D" w:rsidRDefault="00954223" w14:paraId="50FD6916" w14:textId="1B38643C">
      <w:pPr>
        <w:rPr>
          <w:rFonts w:ascii="Arial" w:hAnsi="Arial" w:cs="Arial"/>
        </w:rPr>
      </w:pPr>
      <w:r w:rsidRPr="004118B6">
        <w:rPr>
          <w:rFonts w:ascii="Arial" w:hAnsi="Arial" w:cs="Arial"/>
        </w:rPr>
        <w:t xml:space="preserve">This policy applies to all journal publication submissions, including publicly viewable pre-prints, containing results that were generated using data accessed through the </w:t>
      </w:r>
      <w:r w:rsidRPr="005333B7" w:rsidR="005333B7">
        <w:rPr>
          <w:rFonts w:ascii="Arial" w:hAnsi="Arial" w:cs="Arial"/>
          <w:highlight w:val="yellow"/>
        </w:rPr>
        <w:t>[</w:t>
      </w:r>
      <w:r w:rsidRPr="0056191B" w:rsidR="005333B7">
        <w:rPr>
          <w:rFonts w:ascii="Arial" w:hAnsi="Arial" w:cs="Arial"/>
          <w:highlight w:val="yellow"/>
        </w:rPr>
        <w:t>ORGANISATION]</w:t>
      </w:r>
      <w:r w:rsidRPr="0056191B">
        <w:rPr>
          <w:rFonts w:ascii="Arial" w:hAnsi="Arial" w:cs="Arial"/>
          <w:highlight w:val="yellow"/>
        </w:rPr>
        <w:t xml:space="preserve"> </w:t>
      </w:r>
      <w:r w:rsidRPr="0056191B" w:rsidR="0056191B">
        <w:rPr>
          <w:rFonts w:ascii="Arial" w:hAnsi="Arial" w:cs="Arial"/>
          <w:highlight w:val="yellow"/>
        </w:rPr>
        <w:t>[WORK AREA]</w:t>
      </w:r>
      <w:r w:rsidRPr="005A4F70" w:rsidR="00A63B86">
        <w:rPr>
          <w:rFonts w:ascii="Arial" w:hAnsi="Arial" w:cs="Arial"/>
        </w:rPr>
        <w:t xml:space="preserve"> or by projects </w:t>
      </w:r>
      <w:r w:rsidR="00151234">
        <w:rPr>
          <w:rFonts w:ascii="Arial" w:hAnsi="Arial" w:cs="Arial"/>
        </w:rPr>
        <w:t>completed as</w:t>
      </w:r>
      <w:r w:rsidRPr="005A4F70" w:rsidR="00A63B86">
        <w:rPr>
          <w:rFonts w:ascii="Arial" w:hAnsi="Arial" w:cs="Arial"/>
        </w:rPr>
        <w:t xml:space="preserve"> part of the </w:t>
      </w:r>
      <w:r w:rsidRPr="005333B7" w:rsidR="005333B7">
        <w:rPr>
          <w:rFonts w:ascii="Arial" w:hAnsi="Arial" w:cs="Arial"/>
          <w:highlight w:val="yellow"/>
        </w:rPr>
        <w:t>[ORGANISATION]</w:t>
      </w:r>
      <w:r w:rsidRPr="005A4F70" w:rsidR="00A63B86">
        <w:rPr>
          <w:rFonts w:ascii="Arial" w:hAnsi="Arial" w:cs="Arial"/>
        </w:rPr>
        <w:t xml:space="preserve"> programme. </w:t>
      </w:r>
      <w:r w:rsidRPr="004118B6" w:rsidR="00A63B86">
        <w:rPr>
          <w:rFonts w:ascii="Arial" w:hAnsi="Arial" w:cs="Arial"/>
        </w:rPr>
        <w:t>It also applies</w:t>
      </w:r>
      <w:r w:rsidRPr="004118B6" w:rsidR="00082D3A">
        <w:rPr>
          <w:rFonts w:ascii="Arial" w:hAnsi="Arial" w:cs="Arial"/>
        </w:rPr>
        <w:t xml:space="preserve"> to any processes, precedents or policies (‘operational documents’) that are created by </w:t>
      </w:r>
      <w:r w:rsidRPr="005333B7" w:rsidR="005333B7">
        <w:rPr>
          <w:rFonts w:ascii="Arial" w:hAnsi="Arial" w:cs="Arial"/>
          <w:highlight w:val="yellow"/>
        </w:rPr>
        <w:t>[ORGANISATION]</w:t>
      </w:r>
      <w:r w:rsidRPr="004118B6" w:rsidR="00A63B86">
        <w:rPr>
          <w:rFonts w:ascii="Arial" w:hAnsi="Arial" w:cs="Arial"/>
        </w:rPr>
        <w:t xml:space="preserve"> and its partners</w:t>
      </w:r>
      <w:r w:rsidRPr="004118B6" w:rsidR="00082D3A">
        <w:rPr>
          <w:rFonts w:ascii="Arial" w:hAnsi="Arial" w:cs="Arial"/>
        </w:rPr>
        <w:t xml:space="preserve"> and published on our website</w:t>
      </w:r>
      <w:r w:rsidRPr="004118B6" w:rsidR="00A63B86">
        <w:rPr>
          <w:rStyle w:val="FootnoteReference"/>
          <w:rFonts w:ascii="Arial" w:hAnsi="Arial" w:cs="Arial"/>
        </w:rPr>
        <w:footnoteReference w:id="1"/>
      </w:r>
      <w:r w:rsidRPr="004118B6" w:rsidR="00A63B86">
        <w:rPr>
          <w:rFonts w:ascii="Arial" w:hAnsi="Arial" w:cs="Arial"/>
        </w:rPr>
        <w:t xml:space="preserve"> for re-use</w:t>
      </w:r>
      <w:r w:rsidR="00151234">
        <w:rPr>
          <w:rFonts w:ascii="Arial" w:hAnsi="Arial" w:cs="Arial"/>
        </w:rPr>
        <w:t xml:space="preserve"> and </w:t>
      </w:r>
      <w:r w:rsidRPr="004118B6">
        <w:rPr>
          <w:rFonts w:ascii="Arial" w:hAnsi="Arial" w:cs="Arial"/>
        </w:rPr>
        <w:t xml:space="preserve"> to supporting materials related to the publication (e.g. scientific conference abstract submissions, lecture slides, posters, articles and theses), and</w:t>
      </w:r>
      <w:r w:rsidRPr="005C307C">
        <w:rPr>
          <w:rFonts w:ascii="Arial" w:hAnsi="Arial" w:cs="Arial"/>
        </w:rPr>
        <w:t xml:space="preserve"> to press releases and social media describing the outputs.</w:t>
      </w:r>
      <w:r w:rsidR="00E66220">
        <w:rPr>
          <w:rFonts w:ascii="Arial" w:hAnsi="Arial" w:cs="Arial"/>
        </w:rPr>
        <w:t xml:space="preserve"> </w:t>
      </w:r>
      <w:r w:rsidRPr="00082D3A" w:rsidR="00E66220">
        <w:rPr>
          <w:rFonts w:ascii="Arial" w:hAnsi="Arial" w:cs="Arial"/>
        </w:rPr>
        <w:t xml:space="preserve">For operational </w:t>
      </w:r>
      <w:r w:rsidRPr="00082D3A" w:rsidR="00543736">
        <w:rPr>
          <w:rFonts w:ascii="Arial" w:hAnsi="Arial" w:cs="Arial"/>
        </w:rPr>
        <w:t>documents</w:t>
      </w:r>
      <w:r w:rsidRPr="00082D3A" w:rsidR="00082D3A">
        <w:rPr>
          <w:rFonts w:ascii="Arial" w:hAnsi="Arial" w:cs="Arial"/>
        </w:rPr>
        <w:t xml:space="preserve"> or supporting materials </w:t>
      </w:r>
      <w:r w:rsidR="00A63B86">
        <w:rPr>
          <w:rFonts w:ascii="Arial" w:hAnsi="Arial" w:cs="Arial"/>
        </w:rPr>
        <w:t xml:space="preserve">only </w:t>
      </w:r>
      <w:r w:rsidRPr="00233BF9" w:rsidR="00E66220">
        <w:rPr>
          <w:rFonts w:ascii="Arial" w:hAnsi="Arial" w:cs="Arial"/>
        </w:rPr>
        <w:t>section 1</w:t>
      </w:r>
      <w:r w:rsidRPr="00233BF9" w:rsidR="00082D3A">
        <w:rPr>
          <w:rFonts w:ascii="Arial" w:hAnsi="Arial" w:cs="Arial"/>
        </w:rPr>
        <w:t xml:space="preserve"> </w:t>
      </w:r>
      <w:r w:rsidRPr="00233BF9" w:rsidR="00543736">
        <w:rPr>
          <w:rFonts w:ascii="Arial" w:hAnsi="Arial" w:cs="Arial"/>
        </w:rPr>
        <w:t xml:space="preserve">of this </w:t>
      </w:r>
      <w:r w:rsidR="00A63B86">
        <w:rPr>
          <w:rFonts w:ascii="Arial" w:hAnsi="Arial" w:cs="Arial"/>
        </w:rPr>
        <w:t xml:space="preserve">Policy applies. </w:t>
      </w:r>
      <w:r w:rsidRPr="00233BF9" w:rsidR="00E66220">
        <w:rPr>
          <w:rFonts w:ascii="Arial" w:hAnsi="Arial" w:cs="Arial"/>
        </w:rPr>
        <w:t xml:space="preserve"> </w:t>
      </w:r>
    </w:p>
    <w:p w:rsidRPr="005C307C" w:rsidR="00E66220" w:rsidP="00534E9D" w:rsidRDefault="00E66220" w14:paraId="257CA0DA" w14:textId="77777777">
      <w:pPr>
        <w:rPr>
          <w:rFonts w:ascii="Arial" w:hAnsi="Arial" w:cs="Arial"/>
        </w:rPr>
      </w:pPr>
    </w:p>
    <w:p w:rsidRPr="005C307C" w:rsidR="00534E9D" w:rsidP="00534E9D" w:rsidRDefault="00534E9D" w14:paraId="1F37D42C" w14:textId="006C2CC0">
      <w:pPr>
        <w:rPr>
          <w:rFonts w:ascii="Arial" w:hAnsi="Arial" w:cs="Arial"/>
          <w:b/>
          <w:bCs/>
        </w:rPr>
      </w:pPr>
      <w:r w:rsidRPr="005C307C">
        <w:rPr>
          <w:rFonts w:ascii="Arial" w:hAnsi="Arial" w:cs="Arial"/>
          <w:b/>
          <w:bCs/>
        </w:rPr>
        <w:t>Guiding principles</w:t>
      </w:r>
    </w:p>
    <w:p w:rsidRPr="005C307C" w:rsidR="005721B6" w:rsidP="005721B6" w:rsidRDefault="005333B7" w14:paraId="5F1C0770" w14:textId="307141A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333B7">
        <w:rPr>
          <w:rFonts w:ascii="Arial" w:hAnsi="Arial" w:cs="Arial"/>
          <w:highlight w:val="yellow"/>
        </w:rPr>
        <w:t>[ORGANISATION]</w:t>
      </w:r>
      <w:r w:rsidRPr="005C307C" w:rsidR="005721B6">
        <w:rPr>
          <w:rFonts w:ascii="Arial" w:hAnsi="Arial" w:cs="Arial"/>
        </w:rPr>
        <w:t xml:space="preserve"> is committed to the FAIR data principles (Findability, Accessibility, Interoperability, and Reusability).</w:t>
      </w:r>
    </w:p>
    <w:p w:rsidRPr="005C307C" w:rsidR="005721B6" w:rsidP="004B7201" w:rsidRDefault="005721B6" w14:paraId="00344A19" w14:textId="2FFF60A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C307C">
        <w:rPr>
          <w:rFonts w:ascii="Arial" w:hAnsi="Arial" w:cs="Arial"/>
        </w:rPr>
        <w:t xml:space="preserve">All contributions should be recognised, including those of patients, data generators, researchers, </w:t>
      </w:r>
      <w:r w:rsidRPr="005333B7" w:rsidR="005333B7">
        <w:rPr>
          <w:rFonts w:ascii="Arial" w:hAnsi="Arial" w:cs="Arial"/>
          <w:highlight w:val="yellow"/>
        </w:rPr>
        <w:t>[ORGANISATION]</w:t>
      </w:r>
      <w:r w:rsidRPr="005C307C">
        <w:rPr>
          <w:rFonts w:ascii="Arial" w:hAnsi="Arial" w:cs="Arial"/>
        </w:rPr>
        <w:t xml:space="preserve"> and its funders.  We particularly emphasise the importance of giving credit to those who collected the data and are making it available for reuse.</w:t>
      </w:r>
    </w:p>
    <w:p w:rsidRPr="005C307C" w:rsidR="005721B6" w:rsidP="004B7201" w:rsidRDefault="005721B6" w14:paraId="5A5BC7C2" w14:textId="12D77CB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C307C">
        <w:rPr>
          <w:rFonts w:ascii="Arial" w:hAnsi="Arial" w:cs="Arial"/>
        </w:rPr>
        <w:t>All members of research teams should be recognised to demonstrate the importance of team science.</w:t>
      </w:r>
    </w:p>
    <w:p w:rsidR="005721B6" w:rsidP="00954223" w:rsidRDefault="005721B6" w14:paraId="7B2E441E" w14:textId="66C54B7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C307C">
        <w:rPr>
          <w:rFonts w:ascii="Arial" w:hAnsi="Arial" w:cs="Arial"/>
        </w:rPr>
        <w:t>Consistent a</w:t>
      </w:r>
      <w:r w:rsidRPr="005C307C" w:rsidR="004B7201">
        <w:rPr>
          <w:rFonts w:ascii="Arial" w:hAnsi="Arial" w:cs="Arial"/>
        </w:rPr>
        <w:t xml:space="preserve">ttribution allows </w:t>
      </w:r>
      <w:r w:rsidRPr="005333B7" w:rsidR="005333B7">
        <w:rPr>
          <w:rFonts w:ascii="Arial" w:hAnsi="Arial" w:cs="Arial"/>
          <w:highlight w:val="yellow"/>
        </w:rPr>
        <w:t>[ORGANISATION]</w:t>
      </w:r>
      <w:r w:rsidRPr="005C307C" w:rsidR="004B7201">
        <w:rPr>
          <w:rFonts w:ascii="Arial" w:hAnsi="Arial" w:cs="Arial"/>
        </w:rPr>
        <w:t xml:space="preserve"> to monitor and track research outputs,</w:t>
      </w:r>
      <w:r w:rsidR="00082D3A">
        <w:rPr>
          <w:rFonts w:ascii="Arial" w:hAnsi="Arial" w:cs="Arial"/>
        </w:rPr>
        <w:t xml:space="preserve"> </w:t>
      </w:r>
      <w:r w:rsidRPr="005C307C" w:rsidR="004B7201">
        <w:rPr>
          <w:rFonts w:ascii="Arial" w:hAnsi="Arial" w:cs="Arial"/>
        </w:rPr>
        <w:t>and enable more accurate reporting of impact.</w:t>
      </w:r>
    </w:p>
    <w:p w:rsidR="00F93CBF" w:rsidP="00954223" w:rsidRDefault="005333B7" w14:paraId="2B84CA9D" w14:textId="2F22B3F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333B7">
        <w:rPr>
          <w:rFonts w:ascii="Arial" w:hAnsi="Arial" w:cs="Arial"/>
          <w:highlight w:val="yellow"/>
        </w:rPr>
        <w:t>[ORGANISATION]</w:t>
      </w:r>
      <w:r w:rsidRPr="2303ACDA" w:rsidR="2303ACDA">
        <w:rPr>
          <w:rFonts w:ascii="Arial" w:hAnsi="Arial" w:cs="Arial"/>
        </w:rPr>
        <w:t xml:space="preserve"> associates Digital Object Identifiers (DOIs) with its outputs. For creation of DOIs the following information is relevant:</w:t>
      </w:r>
    </w:p>
    <w:tbl>
      <w:tblPr>
        <w:tblStyle w:val="TableGrid"/>
        <w:tblpPr w:leftFromText="180" w:rightFromText="180" w:vertAnchor="text" w:horzAnchor="margin" w:tblpY="467"/>
        <w:tblW w:w="9016" w:type="dxa"/>
        <w:tblLayout w:type="fixed"/>
        <w:tblLook w:val="04A0" w:firstRow="1" w:lastRow="0" w:firstColumn="1" w:lastColumn="0" w:noHBand="0" w:noVBand="1"/>
      </w:tblPr>
      <w:tblGrid>
        <w:gridCol w:w="1696"/>
        <w:gridCol w:w="1985"/>
        <w:gridCol w:w="4085"/>
        <w:gridCol w:w="1250"/>
      </w:tblGrid>
      <w:tr w:rsidR="004118B6" w:rsidTr="2303ACDA" w14:paraId="3285CA67" w14:textId="77777777">
        <w:trPr>
          <w:trHeight w:val="758"/>
        </w:trPr>
        <w:tc>
          <w:tcPr>
            <w:tcW w:w="1696" w:type="dxa"/>
          </w:tcPr>
          <w:p w:rsidR="004118B6" w:rsidP="00565F68" w:rsidRDefault="2303ACDA" w14:paraId="736BD6CD" w14:textId="17FB38C2">
            <w:pPr>
              <w:pStyle w:val="ListParagraph"/>
              <w:ind w:left="0"/>
              <w:rPr>
                <w:rFonts w:ascii="Arial" w:hAnsi="Arial" w:cs="Arial"/>
              </w:rPr>
            </w:pPr>
            <w:r w:rsidRPr="2303ACDA">
              <w:rPr>
                <w:rFonts w:ascii="Arial" w:hAnsi="Arial" w:cs="Arial"/>
              </w:rPr>
              <w:t>Organisation</w:t>
            </w:r>
          </w:p>
        </w:tc>
        <w:tc>
          <w:tcPr>
            <w:tcW w:w="1985" w:type="dxa"/>
          </w:tcPr>
          <w:p w:rsidR="004118B6" w:rsidP="00565F68" w:rsidRDefault="004118B6" w14:paraId="0B1C7D33" w14:textId="77777777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Funder Name </w:t>
            </w:r>
          </w:p>
        </w:tc>
        <w:tc>
          <w:tcPr>
            <w:tcW w:w="4085" w:type="dxa"/>
          </w:tcPr>
          <w:p w:rsidR="004118B6" w:rsidP="00565F68" w:rsidRDefault="004118B6" w14:paraId="5EFBB16B" w14:textId="77777777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Funder Identifier </w:t>
            </w:r>
          </w:p>
        </w:tc>
        <w:tc>
          <w:tcPr>
            <w:tcW w:w="1250" w:type="dxa"/>
          </w:tcPr>
          <w:p w:rsidR="004118B6" w:rsidP="00565F68" w:rsidRDefault="004118B6" w14:paraId="78D22FEF" w14:textId="77777777">
            <w:pPr>
              <w:pStyle w:val="ListParagraph"/>
              <w:ind w:left="0"/>
              <w:rPr>
                <w:rFonts w:ascii="Arial" w:hAnsi="Arial" w:cs="Arial"/>
              </w:rPr>
            </w:pPr>
            <w:r>
              <w:t xml:space="preserve">Award Number </w:t>
            </w:r>
          </w:p>
        </w:tc>
      </w:tr>
      <w:tr w:rsidR="004118B6" w:rsidTr="00A845A7" w14:paraId="2FCED8DC" w14:textId="77777777">
        <w:trPr>
          <w:trHeight w:val="960"/>
        </w:trPr>
        <w:tc>
          <w:tcPr>
            <w:tcW w:w="1696" w:type="dxa"/>
          </w:tcPr>
          <w:p w:rsidRPr="00132222" w:rsidR="004118B6" w:rsidP="00565F68" w:rsidRDefault="004118B6" w14:paraId="51B29E85" w14:textId="6683CD4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Pr="00132222" w:rsidR="004118B6" w:rsidP="00565F68" w:rsidRDefault="004118B6" w14:paraId="4C782AA2" w14:textId="5D3F754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5" w:type="dxa"/>
          </w:tcPr>
          <w:p w:rsidRPr="00132222" w:rsidR="004118B6" w:rsidP="00565F68" w:rsidRDefault="004118B6" w14:paraId="132EE16C" w14:textId="77777777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</w:tcPr>
          <w:p w:rsidRPr="00132222" w:rsidR="004118B6" w:rsidP="00565F68" w:rsidRDefault="004118B6" w14:paraId="088AA8DB" w14:textId="12BE91C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18B6" w:rsidTr="2303ACDA" w14:paraId="52839138" w14:textId="77777777">
        <w:trPr>
          <w:trHeight w:val="758"/>
        </w:trPr>
        <w:tc>
          <w:tcPr>
            <w:tcW w:w="1696" w:type="dxa"/>
          </w:tcPr>
          <w:p w:rsidRPr="00132222" w:rsidR="004118B6" w:rsidP="00565F68" w:rsidRDefault="004118B6" w14:paraId="26EDC76F" w14:textId="2D58D3F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Pr="00132222" w:rsidR="004118B6" w:rsidP="00565F68" w:rsidRDefault="004118B6" w14:paraId="0B08C2E5" w14:textId="3822E28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5" w:type="dxa"/>
          </w:tcPr>
          <w:p w:rsidRPr="00132222" w:rsidR="004118B6" w:rsidP="00565F68" w:rsidRDefault="004118B6" w14:paraId="6A298F4D" w14:textId="77777777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</w:tcPr>
          <w:p w:rsidRPr="00132222" w:rsidR="004118B6" w:rsidP="2303ACDA" w:rsidRDefault="004118B6" w14:paraId="576B5B15" w14:textId="696739D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118B6" w:rsidTr="2303ACDA" w14:paraId="58328D35" w14:textId="77777777">
        <w:trPr>
          <w:trHeight w:val="713"/>
        </w:trPr>
        <w:tc>
          <w:tcPr>
            <w:tcW w:w="1696" w:type="dxa"/>
          </w:tcPr>
          <w:p w:rsidRPr="00132222" w:rsidR="004118B6" w:rsidP="00565F68" w:rsidRDefault="004118B6" w14:paraId="1B10D9F5" w14:textId="297178F2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Pr="00132222" w:rsidR="004118B6" w:rsidP="00565F68" w:rsidRDefault="004118B6" w14:paraId="70864938" w14:textId="43C9A2A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5" w:type="dxa"/>
          </w:tcPr>
          <w:p w:rsidRPr="00132222" w:rsidR="004118B6" w:rsidP="00565F68" w:rsidRDefault="004118B6" w14:paraId="0FA0F93D" w14:textId="77777777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</w:tcPr>
          <w:p w:rsidRPr="00132222" w:rsidR="004118B6" w:rsidP="2303ACDA" w:rsidRDefault="004118B6" w14:paraId="2D864B5D" w14:textId="012A630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:rsidR="00151234" w:rsidRDefault="00151234" w14:paraId="00EDD3C0" w14:textId="77777777">
      <w:pPr>
        <w:rPr>
          <w:rFonts w:ascii="Arial" w:hAnsi="Arial" w:cs="Arial"/>
          <w:b/>
          <w:bCs/>
        </w:rPr>
      </w:pPr>
    </w:p>
    <w:p w:rsidRPr="005C307C" w:rsidR="00534E9D" w:rsidRDefault="00534E9D" w14:paraId="625AA680" w14:textId="4B8D25BE">
      <w:pPr>
        <w:rPr>
          <w:rFonts w:ascii="Arial" w:hAnsi="Arial" w:cs="Arial"/>
          <w:b/>
          <w:bCs/>
        </w:rPr>
      </w:pPr>
      <w:r w:rsidRPr="005C307C">
        <w:rPr>
          <w:rFonts w:ascii="Arial" w:hAnsi="Arial" w:cs="Arial"/>
          <w:b/>
          <w:bCs/>
        </w:rPr>
        <w:t>Policy</w:t>
      </w:r>
    </w:p>
    <w:p w:rsidRPr="005C307C" w:rsidR="00534E9D" w:rsidRDefault="005333B7" w14:paraId="165986B7" w14:textId="78C44264">
      <w:pPr>
        <w:rPr>
          <w:rFonts w:ascii="Arial" w:hAnsi="Arial" w:cs="Arial"/>
        </w:rPr>
      </w:pPr>
      <w:r w:rsidRPr="005333B7">
        <w:rPr>
          <w:rFonts w:ascii="Arial" w:hAnsi="Arial" w:cs="Arial"/>
          <w:highlight w:val="yellow"/>
        </w:rPr>
        <w:t>[ORGANISATION]</w:t>
      </w:r>
      <w:r w:rsidRPr="005C307C" w:rsidR="005721B6">
        <w:rPr>
          <w:rFonts w:ascii="Arial" w:hAnsi="Arial" w:cs="Arial"/>
        </w:rPr>
        <w:t xml:space="preserve"> expect</w:t>
      </w:r>
      <w:r w:rsidRPr="005C307C" w:rsidR="008B7617">
        <w:rPr>
          <w:rFonts w:ascii="Arial" w:hAnsi="Arial" w:cs="Arial"/>
        </w:rPr>
        <w:t>s</w:t>
      </w:r>
      <w:r w:rsidRPr="005C307C" w:rsidR="005721B6">
        <w:rPr>
          <w:rFonts w:ascii="Arial" w:hAnsi="Arial" w:cs="Arial"/>
        </w:rPr>
        <w:t xml:space="preserve"> </w:t>
      </w:r>
      <w:r w:rsidRPr="005C307C" w:rsidR="000218A3">
        <w:rPr>
          <w:rFonts w:ascii="Arial" w:hAnsi="Arial" w:cs="Arial"/>
        </w:rPr>
        <w:t>three groups to be referenced</w:t>
      </w:r>
      <w:r w:rsidRPr="005C307C" w:rsidR="00FF7327">
        <w:rPr>
          <w:rFonts w:ascii="Arial" w:hAnsi="Arial" w:cs="Arial"/>
        </w:rPr>
        <w:t>, usually</w:t>
      </w:r>
      <w:r w:rsidRPr="005C307C" w:rsidR="000218A3">
        <w:rPr>
          <w:rFonts w:ascii="Arial" w:hAnsi="Arial" w:cs="Arial"/>
        </w:rPr>
        <w:t xml:space="preserve"> in the acknowledgements section.</w:t>
      </w:r>
    </w:p>
    <w:p w:rsidRPr="005C307C" w:rsidR="000218A3" w:rsidP="000218A3" w:rsidRDefault="005333B7" w14:paraId="6B7D83AB" w14:textId="0DA8920F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i/>
          <w:iCs/>
        </w:rPr>
      </w:pPr>
      <w:r w:rsidRPr="005333B7">
        <w:rPr>
          <w:rFonts w:ascii="Arial" w:hAnsi="Arial" w:cs="Arial"/>
          <w:b/>
          <w:bCs/>
          <w:i/>
          <w:iCs/>
          <w:highlight w:val="yellow"/>
        </w:rPr>
        <w:t>[ORGANISATION]</w:t>
      </w:r>
      <w:r w:rsidRPr="005C307C" w:rsidR="000218A3">
        <w:rPr>
          <w:rFonts w:ascii="Arial" w:hAnsi="Arial" w:cs="Arial"/>
          <w:b/>
          <w:bCs/>
          <w:i/>
          <w:iCs/>
        </w:rPr>
        <w:t xml:space="preserve"> and its funders</w:t>
      </w:r>
    </w:p>
    <w:p w:rsidRPr="005C307C" w:rsidR="005721B6" w:rsidP="000218A3" w:rsidRDefault="000218A3" w14:paraId="247CC1D1" w14:textId="39256AC3">
      <w:pPr>
        <w:rPr>
          <w:rFonts w:ascii="Arial" w:hAnsi="Arial" w:cs="Arial"/>
        </w:rPr>
      </w:pPr>
      <w:r w:rsidRPr="005C307C">
        <w:rPr>
          <w:rFonts w:ascii="Arial" w:hAnsi="Arial" w:cs="Arial"/>
        </w:rPr>
        <w:lastRenderedPageBreak/>
        <w:t>The following text should be included in the acknowledgements or funding section:</w:t>
      </w:r>
    </w:p>
    <w:p w:rsidRPr="005C307C" w:rsidR="00534E9D" w:rsidP="00534E9D" w:rsidRDefault="00534E9D" w14:paraId="75BD1B18" w14:textId="266F7C21">
      <w:pPr>
        <w:rPr>
          <w:rFonts w:ascii="Arial" w:hAnsi="Arial" w:cs="Arial"/>
        </w:rPr>
      </w:pPr>
      <w:r w:rsidRPr="005C307C">
        <w:rPr>
          <w:rFonts w:ascii="Arial" w:hAnsi="Arial" w:cs="Arial"/>
          <w:i/>
          <w:iCs/>
          <w:color w:val="201F1E"/>
          <w:shd w:val="clear" w:color="auto" w:fill="FFFFFF"/>
        </w:rPr>
        <w:t xml:space="preserve">“This work was supported </w:t>
      </w:r>
      <w:r w:rsidRPr="005333B7" w:rsidR="005333B7">
        <w:rPr>
          <w:rFonts w:ascii="Arial" w:hAnsi="Arial" w:cs="Arial"/>
          <w:i/>
          <w:iCs/>
          <w:color w:val="201F1E"/>
          <w:highlight w:val="yellow"/>
          <w:shd w:val="clear" w:color="auto" w:fill="FFFFFF"/>
        </w:rPr>
        <w:t>[ORGANISATION]</w:t>
      </w:r>
      <w:r w:rsidRPr="005333B7">
        <w:rPr>
          <w:rFonts w:ascii="Arial" w:hAnsi="Arial" w:cs="Arial"/>
          <w:i/>
          <w:iCs/>
          <w:color w:val="201F1E"/>
          <w:highlight w:val="yellow"/>
          <w:shd w:val="clear" w:color="auto" w:fill="FFFFFF"/>
        </w:rPr>
        <w:t>,</w:t>
      </w:r>
      <w:r w:rsidRPr="005C307C">
        <w:rPr>
          <w:rFonts w:ascii="Arial" w:hAnsi="Arial" w:cs="Arial"/>
          <w:i/>
          <w:iCs/>
          <w:color w:val="201F1E"/>
          <w:shd w:val="clear" w:color="auto" w:fill="FFFFFF"/>
        </w:rPr>
        <w:t xml:space="preserve"> an initiative funded by </w:t>
      </w:r>
      <w:r w:rsidRPr="00935217" w:rsidR="00935217">
        <w:rPr>
          <w:rFonts w:ascii="Arial" w:hAnsi="Arial" w:cs="Arial"/>
          <w:i/>
          <w:iCs/>
          <w:color w:val="201F1E"/>
          <w:highlight w:val="yellow"/>
          <w:shd w:val="clear" w:color="auto" w:fill="FFFFFF"/>
        </w:rPr>
        <w:t>[RELEVANT FUNDERS]</w:t>
      </w:r>
      <w:r w:rsidRPr="00935217">
        <w:rPr>
          <w:rFonts w:ascii="Arial" w:hAnsi="Arial" w:cs="Arial"/>
          <w:i/>
          <w:iCs/>
          <w:color w:val="201F1E"/>
          <w:highlight w:val="yellow"/>
          <w:shd w:val="clear" w:color="auto" w:fill="FFFFFF"/>
        </w:rPr>
        <w:t>.”</w:t>
      </w:r>
    </w:p>
    <w:p w:rsidRPr="005C307C" w:rsidR="00534E9D" w:rsidP="000218A3" w:rsidRDefault="000218A3" w14:paraId="3839872C" w14:textId="060D14F2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i/>
          <w:iCs/>
        </w:rPr>
      </w:pPr>
      <w:r w:rsidRPr="005C307C">
        <w:rPr>
          <w:rFonts w:ascii="Arial" w:hAnsi="Arial" w:cs="Arial"/>
          <w:b/>
          <w:bCs/>
          <w:i/>
          <w:iCs/>
        </w:rPr>
        <w:t xml:space="preserve">Patients or trial participants </w:t>
      </w:r>
    </w:p>
    <w:p w:rsidRPr="005C307C" w:rsidR="000218A3" w:rsidP="000218A3" w:rsidRDefault="000218A3" w14:paraId="1D35FFD5" w14:textId="42105802">
      <w:pPr>
        <w:rPr>
          <w:rFonts w:ascii="Arial" w:hAnsi="Arial" w:cs="Arial"/>
        </w:rPr>
      </w:pPr>
      <w:r w:rsidRPr="005C307C">
        <w:rPr>
          <w:rFonts w:ascii="Arial" w:hAnsi="Arial" w:cs="Arial"/>
        </w:rPr>
        <w:t xml:space="preserve">It is important </w:t>
      </w:r>
      <w:r w:rsidRPr="005C307C" w:rsidR="00815783">
        <w:rPr>
          <w:rFonts w:ascii="Arial" w:hAnsi="Arial" w:cs="Arial"/>
        </w:rPr>
        <w:t>to</w:t>
      </w:r>
      <w:r w:rsidRPr="005C307C">
        <w:rPr>
          <w:rFonts w:ascii="Arial" w:hAnsi="Arial" w:cs="Arial"/>
        </w:rPr>
        <w:t xml:space="preserve"> recognise the role of </w:t>
      </w:r>
      <w:r w:rsidRPr="005C307C" w:rsidR="00815783">
        <w:rPr>
          <w:rFonts w:ascii="Arial" w:hAnsi="Arial" w:cs="Arial"/>
        </w:rPr>
        <w:t xml:space="preserve">trial participants, </w:t>
      </w:r>
      <w:r w:rsidRPr="005C307C">
        <w:rPr>
          <w:rFonts w:ascii="Arial" w:hAnsi="Arial" w:cs="Arial"/>
        </w:rPr>
        <w:t>patients</w:t>
      </w:r>
      <w:r w:rsidR="00E15588">
        <w:rPr>
          <w:rFonts w:ascii="Arial" w:hAnsi="Arial" w:cs="Arial"/>
        </w:rPr>
        <w:t>,</w:t>
      </w:r>
      <w:r w:rsidR="002F7BF1">
        <w:rPr>
          <w:rFonts w:ascii="Arial" w:hAnsi="Arial" w:cs="Arial"/>
        </w:rPr>
        <w:t xml:space="preserve"> </w:t>
      </w:r>
      <w:r w:rsidRPr="005C307C">
        <w:rPr>
          <w:rFonts w:ascii="Arial" w:hAnsi="Arial" w:cs="Arial"/>
        </w:rPr>
        <w:t>public</w:t>
      </w:r>
      <w:r w:rsidR="002F7BF1">
        <w:rPr>
          <w:rFonts w:ascii="Arial" w:hAnsi="Arial" w:cs="Arial"/>
        </w:rPr>
        <w:t>,</w:t>
      </w:r>
      <w:r w:rsidRPr="005C307C">
        <w:rPr>
          <w:rFonts w:ascii="Arial" w:hAnsi="Arial" w:cs="Arial"/>
        </w:rPr>
        <w:t xml:space="preserve"> </w:t>
      </w:r>
      <w:r w:rsidR="00E15588">
        <w:rPr>
          <w:rFonts w:ascii="Arial" w:hAnsi="Arial" w:cs="Arial"/>
        </w:rPr>
        <w:t xml:space="preserve">and practitioners </w:t>
      </w:r>
      <w:r w:rsidRPr="005C307C">
        <w:rPr>
          <w:rFonts w:ascii="Arial" w:hAnsi="Arial" w:cs="Arial"/>
        </w:rPr>
        <w:t>in providing health data</w:t>
      </w:r>
      <w:r w:rsidR="002F7BF1">
        <w:rPr>
          <w:rFonts w:ascii="Arial" w:hAnsi="Arial" w:cs="Arial"/>
        </w:rPr>
        <w:t xml:space="preserve"> and their engagement in research projects</w:t>
      </w:r>
      <w:r w:rsidRPr="005C307C">
        <w:rPr>
          <w:rFonts w:ascii="Arial" w:hAnsi="Arial" w:cs="Arial"/>
        </w:rPr>
        <w:t>.</w:t>
      </w:r>
      <w:r w:rsidRPr="005C307C" w:rsidR="00815783">
        <w:rPr>
          <w:rFonts w:ascii="Arial" w:hAnsi="Arial" w:cs="Arial"/>
        </w:rPr>
        <w:t xml:space="preserve">  We encourage researchers to include the following text in the acknowledgemen</w:t>
      </w:r>
      <w:r w:rsidRPr="005C307C" w:rsidR="00C21C4B">
        <w:rPr>
          <w:rFonts w:ascii="Arial" w:hAnsi="Arial" w:cs="Arial"/>
        </w:rPr>
        <w:t>t</w:t>
      </w:r>
      <w:r w:rsidRPr="005C307C" w:rsidR="00815783">
        <w:rPr>
          <w:rFonts w:ascii="Arial" w:hAnsi="Arial" w:cs="Arial"/>
        </w:rPr>
        <w:t>s or funding section, based on useMYdata’s data citation</w:t>
      </w:r>
      <w:r w:rsidRPr="005C307C" w:rsidR="00793A65">
        <w:rPr>
          <w:rStyle w:val="FootnoteReference"/>
          <w:rFonts w:ascii="Arial" w:hAnsi="Arial" w:cs="Arial"/>
        </w:rPr>
        <w:footnoteReference w:id="2"/>
      </w:r>
      <w:r w:rsidRPr="005C307C" w:rsidR="00815783">
        <w:rPr>
          <w:rFonts w:ascii="Arial" w:hAnsi="Arial" w:cs="Arial"/>
        </w:rPr>
        <w:t>:</w:t>
      </w:r>
    </w:p>
    <w:p w:rsidRPr="005C307C" w:rsidR="00815783" w:rsidP="005721B6" w:rsidRDefault="00815783" w14:paraId="6E03B8B8" w14:textId="79C97D8A">
      <w:pPr>
        <w:rPr>
          <w:rFonts w:ascii="Arial" w:hAnsi="Arial" w:cs="Arial"/>
          <w:i/>
          <w:iCs/>
          <w:sz w:val="21"/>
          <w:szCs w:val="21"/>
        </w:rPr>
      </w:pPr>
      <w:r w:rsidRPr="005C307C">
        <w:rPr>
          <w:rFonts w:ascii="Arial" w:hAnsi="Arial" w:cs="Arial"/>
          <w:i/>
          <w:iCs/>
          <w:sz w:val="21"/>
          <w:szCs w:val="21"/>
        </w:rPr>
        <w:t>“T</w:t>
      </w:r>
      <w:r w:rsidRPr="005C307C" w:rsidR="005721B6">
        <w:rPr>
          <w:rFonts w:ascii="Arial" w:hAnsi="Arial" w:cs="Arial"/>
          <w:i/>
          <w:iCs/>
          <w:sz w:val="21"/>
          <w:szCs w:val="21"/>
        </w:rPr>
        <w:t>his work uses data provided by patients and collected</w:t>
      </w:r>
      <w:r w:rsidRPr="005C307C">
        <w:rPr>
          <w:rFonts w:ascii="Arial" w:hAnsi="Arial" w:cs="Arial"/>
          <w:i/>
          <w:iCs/>
          <w:sz w:val="21"/>
          <w:szCs w:val="21"/>
        </w:rPr>
        <w:t xml:space="preserve"> through clinical trials or</w:t>
      </w:r>
      <w:r w:rsidRPr="005C307C" w:rsidR="005721B6">
        <w:rPr>
          <w:rFonts w:ascii="Arial" w:hAnsi="Arial" w:cs="Arial"/>
          <w:i/>
          <w:iCs/>
          <w:sz w:val="21"/>
          <w:szCs w:val="21"/>
        </w:rPr>
        <w:t xml:space="preserve"> as part of their care</w:t>
      </w:r>
      <w:r w:rsidRPr="005C307C">
        <w:rPr>
          <w:rFonts w:ascii="Arial" w:hAnsi="Arial" w:cs="Arial"/>
          <w:i/>
          <w:iCs/>
          <w:sz w:val="21"/>
          <w:szCs w:val="21"/>
        </w:rPr>
        <w:t xml:space="preserve"> and</w:t>
      </w:r>
      <w:r w:rsidRPr="005C307C" w:rsidR="005721B6">
        <w:rPr>
          <w:rFonts w:ascii="Arial" w:hAnsi="Arial" w:cs="Arial"/>
          <w:i/>
          <w:iCs/>
          <w:sz w:val="21"/>
          <w:szCs w:val="21"/>
        </w:rPr>
        <w:t xml:space="preserve"> </w:t>
      </w:r>
      <w:r w:rsidRPr="005C307C">
        <w:rPr>
          <w:rFonts w:ascii="Arial" w:hAnsi="Arial" w:cs="Arial"/>
          <w:i/>
          <w:iCs/>
          <w:sz w:val="21"/>
          <w:szCs w:val="21"/>
        </w:rPr>
        <w:t>support</w:t>
      </w:r>
      <w:r w:rsidRPr="005C307C" w:rsidR="006348EA">
        <w:rPr>
          <w:rFonts w:ascii="Arial" w:hAnsi="Arial" w:cs="Arial"/>
          <w:i/>
          <w:iCs/>
          <w:sz w:val="21"/>
          <w:szCs w:val="21"/>
        </w:rPr>
        <w:t>.</w:t>
      </w:r>
      <w:r w:rsidRPr="005C307C">
        <w:rPr>
          <w:rFonts w:ascii="Arial" w:hAnsi="Arial" w:cs="Arial"/>
          <w:i/>
          <w:iCs/>
          <w:sz w:val="21"/>
          <w:szCs w:val="21"/>
        </w:rPr>
        <w:t>”</w:t>
      </w:r>
      <w:r w:rsidRPr="005C307C" w:rsidR="005721B6">
        <w:rPr>
          <w:rFonts w:ascii="Arial" w:hAnsi="Arial" w:cs="Arial"/>
          <w:i/>
          <w:iCs/>
          <w:sz w:val="21"/>
          <w:szCs w:val="21"/>
        </w:rPr>
        <w:t xml:space="preserve"> </w:t>
      </w:r>
    </w:p>
    <w:p w:rsidRPr="005C307C" w:rsidR="00D22308" w:rsidP="00815783" w:rsidRDefault="00D22308" w14:paraId="400953C8" w14:textId="2E237FBB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i/>
          <w:iCs/>
        </w:rPr>
      </w:pPr>
      <w:r w:rsidRPr="005C307C">
        <w:rPr>
          <w:rFonts w:ascii="Arial" w:hAnsi="Arial" w:cs="Arial"/>
          <w:b/>
          <w:bCs/>
          <w:i/>
          <w:iCs/>
        </w:rPr>
        <w:t>Data contributors</w:t>
      </w:r>
    </w:p>
    <w:p w:rsidRPr="0056191B" w:rsidR="00935217" w:rsidRDefault="00815783" w14:paraId="76102FCB" w14:textId="5D6A0353">
      <w:pPr>
        <w:rPr>
          <w:rFonts w:ascii="Arial" w:hAnsi="Arial" w:cs="Arial"/>
          <w:i/>
          <w:iCs/>
          <w:sz w:val="21"/>
          <w:szCs w:val="21"/>
        </w:rPr>
      </w:pPr>
      <w:r w:rsidRPr="005C307C">
        <w:rPr>
          <w:rFonts w:ascii="Arial" w:hAnsi="Arial" w:cs="Arial"/>
        </w:rPr>
        <w:t>Credit should also be given to the data contributors.  Where applicable, the wording specified in the Data Use Agreement should be used.</w:t>
      </w:r>
      <w:r w:rsidRPr="005C307C" w:rsidR="00FF7327">
        <w:rPr>
          <w:rFonts w:ascii="Arial" w:hAnsi="Arial" w:cs="Arial"/>
        </w:rPr>
        <w:t xml:space="preserve">  If not, the following text could be used:</w:t>
      </w:r>
      <w:r w:rsidRPr="005C307C" w:rsidR="00FF7327">
        <w:rPr>
          <w:rFonts w:ascii="Arial" w:hAnsi="Arial" w:cs="Arial"/>
        </w:rPr>
        <w:br/>
      </w:r>
      <w:r w:rsidRPr="005C307C" w:rsidR="00FF7327">
        <w:rPr>
          <w:rFonts w:ascii="Arial" w:hAnsi="Arial" w:cs="Arial"/>
          <w:i/>
          <w:iCs/>
          <w:sz w:val="21"/>
          <w:szCs w:val="21"/>
        </w:rPr>
        <w:t>“The authors wish to recognise XXX for their contribution of the data that made this research possible.”</w:t>
      </w:r>
      <w:r w:rsidR="005C307C">
        <w:rPr>
          <w:rFonts w:ascii="Arial" w:hAnsi="Arial" w:cs="Arial"/>
          <w:i/>
          <w:iCs/>
          <w:sz w:val="21"/>
          <w:szCs w:val="21"/>
        </w:rPr>
        <w:br/>
      </w:r>
      <w:r w:rsidRPr="005C307C" w:rsidR="00FF7327">
        <w:rPr>
          <w:rFonts w:ascii="Arial" w:hAnsi="Arial" w:cs="Arial"/>
        </w:rPr>
        <w:br/>
      </w:r>
      <w:r w:rsidRPr="005C307C">
        <w:rPr>
          <w:rFonts w:ascii="Arial" w:hAnsi="Arial" w:cs="Arial"/>
        </w:rPr>
        <w:t xml:space="preserve">Where there is a unique, persistent </w:t>
      </w:r>
      <w:r w:rsidRPr="005C307C" w:rsidR="006348EA">
        <w:rPr>
          <w:rFonts w:ascii="Arial" w:hAnsi="Arial" w:cs="Arial"/>
        </w:rPr>
        <w:t>Digital Object Identifier (</w:t>
      </w:r>
      <w:r w:rsidRPr="005C307C">
        <w:rPr>
          <w:rFonts w:ascii="Arial" w:hAnsi="Arial" w:cs="Arial"/>
        </w:rPr>
        <w:t>DOI</w:t>
      </w:r>
      <w:r w:rsidRPr="005C307C" w:rsidR="006348EA">
        <w:rPr>
          <w:rFonts w:ascii="Arial" w:hAnsi="Arial" w:cs="Arial"/>
        </w:rPr>
        <w:t>)</w:t>
      </w:r>
      <w:r w:rsidRPr="005C307C">
        <w:rPr>
          <w:rFonts w:ascii="Arial" w:hAnsi="Arial" w:cs="Arial"/>
        </w:rPr>
        <w:t xml:space="preserve"> assigned to a dataset this should be included. Special care should be taken to include investigators located at institutions in </w:t>
      </w:r>
      <w:r w:rsidRPr="005C307C" w:rsidR="006348EA">
        <w:rPr>
          <w:rFonts w:ascii="Arial" w:hAnsi="Arial" w:cs="Arial"/>
        </w:rPr>
        <w:t xml:space="preserve">Low and Middle Income Countries (LMICs) </w:t>
      </w:r>
      <w:r w:rsidRPr="005C307C">
        <w:rPr>
          <w:rFonts w:ascii="Arial" w:hAnsi="Arial" w:cs="Arial"/>
        </w:rPr>
        <w:t>that led original study implementation.</w:t>
      </w:r>
      <w:bookmarkStart w:name="_Hlk54794347" w:id="0"/>
    </w:p>
    <w:p w:rsidR="00FF7327" w:rsidRDefault="00FF7327" w14:paraId="3EFAC592" w14:textId="2D43F90A">
      <w:pPr>
        <w:rPr>
          <w:rFonts w:ascii="Arial" w:hAnsi="Arial" w:cs="Arial"/>
          <w:i/>
          <w:iCs/>
        </w:rPr>
      </w:pPr>
      <w:r w:rsidRPr="005C307C">
        <w:rPr>
          <w:rFonts w:ascii="Arial" w:hAnsi="Arial" w:cs="Arial"/>
          <w:i/>
          <w:iCs/>
        </w:rPr>
        <w:t xml:space="preserve">We are </w:t>
      </w:r>
      <w:r w:rsidRPr="005C307C" w:rsidR="004B7201">
        <w:rPr>
          <w:rFonts w:ascii="Arial" w:hAnsi="Arial" w:cs="Arial"/>
          <w:i/>
          <w:iCs/>
        </w:rPr>
        <w:t xml:space="preserve">keen to support attribution and communication around outputs. Please contact us at </w:t>
      </w:r>
      <w:r w:rsidRPr="00935217" w:rsidR="00935217">
        <w:rPr>
          <w:rFonts w:ascii="Arial" w:hAnsi="Arial" w:cs="Arial"/>
          <w:i/>
          <w:iCs/>
          <w:highlight w:val="yellow"/>
        </w:rPr>
        <w:t>[EMAIL]</w:t>
      </w:r>
      <w:r w:rsidRPr="005C307C" w:rsidR="004B7201">
        <w:rPr>
          <w:rFonts w:ascii="Arial" w:hAnsi="Arial" w:cs="Arial"/>
          <w:i/>
          <w:iCs/>
        </w:rPr>
        <w:t xml:space="preserve"> if you need any support or clarification in this regard. </w:t>
      </w:r>
      <w:bookmarkEnd w:id="0"/>
    </w:p>
    <w:p w:rsidRPr="00700FE8" w:rsidR="00935217" w:rsidP="00935217" w:rsidRDefault="00935217" w14:paraId="43CF7CFC" w14:textId="77777777">
      <w:pPr>
        <w:rPr>
          <w:rFonts w:cs="Arial"/>
        </w:rPr>
      </w:pPr>
    </w:p>
    <w:p w:rsidR="00935217" w:rsidP="00935217" w:rsidRDefault="00935217" w14:paraId="09FAA951" w14:textId="16E12121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cs="Arial"/>
        </w:rPr>
      </w:pPr>
      <w:r w:rsidRPr="47EB6282">
        <w:rPr>
          <w:rFonts w:cs="Arial"/>
        </w:rPr>
        <w:t>This generic policy is based on:</w:t>
      </w:r>
    </w:p>
    <w:p w:rsidR="00935217" w:rsidP="00935217" w:rsidRDefault="00000000" w14:paraId="1C4838B7" w14:textId="470E63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cs="Arial"/>
        </w:rPr>
      </w:pPr>
      <w:hyperlink w:history="1" r:id="rId13">
        <w:r w:rsidRPr="00EE0149" w:rsidR="00935217">
          <w:rPr>
            <w:rStyle w:val="Hyperlink"/>
            <w:rFonts w:cs="Arial"/>
          </w:rPr>
          <w:t>https://icoda-research.org/wp-content/uploads/2022/10/ICODA-attribution-and-acknowledgement-policy-final-March-2022.pdf</w:t>
        </w:r>
      </w:hyperlink>
      <w:r w:rsidR="00935217">
        <w:rPr>
          <w:rFonts w:cs="Arial"/>
        </w:rPr>
        <w:t xml:space="preserve"> </w:t>
      </w:r>
    </w:p>
    <w:p w:rsidR="00935217" w:rsidP="00935217" w:rsidRDefault="00935217" w14:paraId="19B49255" w14:textId="77777777">
      <w:pPr>
        <w:rPr>
          <w:rFonts w:cs="Arial"/>
        </w:rPr>
      </w:pPr>
    </w:p>
    <w:p w:rsidRPr="00D84BE1" w:rsidR="00935217" w:rsidP="00935217" w:rsidRDefault="00935217" w14:paraId="3F5E9627" w14:textId="77777777"/>
    <w:p w:rsidR="00935217" w:rsidP="00935217" w:rsidRDefault="00935217" w14:paraId="2AB336C1" w14:textId="77777777">
      <w:pPr>
        <w:rPr>
          <w:rFonts w:eastAsia="Arial" w:cstheme="minorHAnsi"/>
          <w:b/>
          <w:bCs/>
          <w:sz w:val="24"/>
          <w:szCs w:val="24"/>
        </w:rPr>
      </w:pPr>
    </w:p>
    <w:p w:rsidR="00935217" w:rsidRDefault="00935217" w14:paraId="1241AF91" w14:textId="7CF8F995">
      <w:pPr>
        <w:rPr>
          <w:rFonts w:ascii="Arial" w:hAnsi="Arial" w:cs="Arial"/>
          <w:i/>
          <w:iCs/>
        </w:rPr>
      </w:pPr>
    </w:p>
    <w:p w:rsidRPr="005C307C" w:rsidR="00935217" w:rsidRDefault="00935217" w14:paraId="768BB3E6" w14:textId="77777777">
      <w:pPr>
        <w:rPr>
          <w:rFonts w:ascii="Arial" w:hAnsi="Arial" w:cs="Arial"/>
          <w:i/>
          <w:iCs/>
        </w:rPr>
      </w:pPr>
    </w:p>
    <w:sectPr w:rsidRPr="005C307C" w:rsidR="00935217">
      <w:headerReference w:type="default" r:id="rId14"/>
      <w:footerReference w:type="even" r:id="rId15"/>
      <w:footerReference w:type="default" r:id="rId16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F7421" w:rsidP="00793A65" w:rsidRDefault="00FF7421" w14:paraId="05ED8E1A" w14:textId="77777777">
      <w:pPr>
        <w:spacing w:after="0" w:line="240" w:lineRule="auto"/>
      </w:pPr>
      <w:r>
        <w:separator/>
      </w:r>
    </w:p>
  </w:endnote>
  <w:endnote w:type="continuationSeparator" w:id="0">
    <w:p w:rsidR="00FF7421" w:rsidP="00793A65" w:rsidRDefault="00FF7421" w14:paraId="6407AF8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C307C" w:rsidP="00D415F5" w:rsidRDefault="005C307C" w14:paraId="44263369" w14:textId="772C4C23">
    <w:pPr>
      <w:pStyle w:val="Footer"/>
      <w:framePr w:wrap="none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:rsidR="005C307C" w:rsidP="005C307C" w:rsidRDefault="005C307C" w14:paraId="2377C0A5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48456063"/>
      <w:docPartObj>
        <w:docPartGallery w:val="Page Numbers (Bottom of Page)"/>
        <w:docPartUnique/>
      </w:docPartObj>
    </w:sdtPr>
    <w:sdtContent>
      <w:p w:rsidR="005C307C" w:rsidP="00D415F5" w:rsidRDefault="005C307C" w14:paraId="74C25FEB" w14:textId="6D7A3762">
        <w:pPr>
          <w:pStyle w:val="Footer"/>
          <w:framePr w:wrap="none" w:hAnchor="margin" w:vAnchor="text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5C307C" w:rsidP="005C307C" w:rsidRDefault="005C307C" w14:paraId="2B8A53EC" w14:textId="777777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F7421" w:rsidP="00793A65" w:rsidRDefault="00FF7421" w14:paraId="7A1FC2B9" w14:textId="77777777">
      <w:pPr>
        <w:spacing w:after="0" w:line="240" w:lineRule="auto"/>
      </w:pPr>
      <w:r>
        <w:separator/>
      </w:r>
    </w:p>
  </w:footnote>
  <w:footnote w:type="continuationSeparator" w:id="0">
    <w:p w:rsidR="00FF7421" w:rsidP="00793A65" w:rsidRDefault="00FF7421" w14:paraId="15BB2996" w14:textId="77777777">
      <w:pPr>
        <w:spacing w:after="0" w:line="240" w:lineRule="auto"/>
      </w:pPr>
      <w:r>
        <w:continuationSeparator/>
      </w:r>
    </w:p>
  </w:footnote>
  <w:footnote w:id="1">
    <w:p w:rsidR="00A63B86" w:rsidP="00A63B86" w:rsidRDefault="00A63B86" w14:paraId="4C4DC00F" w14:textId="283600E7">
      <w:pPr>
        <w:pStyle w:val="FootnoteText"/>
      </w:pPr>
      <w:r w:rsidRPr="00B24ACA">
        <w:rPr>
          <w:rStyle w:val="FootnoteReference"/>
          <w:highlight w:val="yellow"/>
        </w:rPr>
        <w:footnoteRef/>
      </w:r>
      <w:r w:rsidRPr="00B24ACA">
        <w:rPr>
          <w:highlight w:val="yellow"/>
        </w:rPr>
        <w:t xml:space="preserve"> </w:t>
      </w:r>
      <w:r w:rsidRPr="00B24ACA" w:rsidR="00B24ACA">
        <w:rPr>
          <w:highlight w:val="yellow"/>
        </w:rPr>
        <w:t>Organisation website</w:t>
      </w:r>
    </w:p>
  </w:footnote>
  <w:footnote w:id="2">
    <w:p w:rsidRPr="00793A65" w:rsidR="00793A65" w:rsidRDefault="00793A65" w14:paraId="004B6854" w14:textId="2099577B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793A65">
        <w:t>https://understandingpatientdata.org.uk/data-citation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C307C" w:rsidP="005C307C" w:rsidRDefault="005C307C" w14:paraId="791F26EF" w14:textId="5819E29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54E80"/>
    <w:multiLevelType w:val="hybridMultilevel"/>
    <w:tmpl w:val="0C96427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9AA3C22"/>
    <w:multiLevelType w:val="hybridMultilevel"/>
    <w:tmpl w:val="361ACAC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E79462D"/>
    <w:multiLevelType w:val="hybridMultilevel"/>
    <w:tmpl w:val="49469006"/>
    <w:lvl w:ilvl="0" w:tplc="08090001">
      <w:start w:val="1"/>
      <w:numFmt w:val="bullet"/>
      <w:lvlText w:val=""/>
      <w:lvlJc w:val="left"/>
      <w:pPr>
        <w:ind w:left="340" w:hanging="34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041244B"/>
    <w:multiLevelType w:val="hybridMultilevel"/>
    <w:tmpl w:val="3702A20E"/>
    <w:lvl w:ilvl="0" w:tplc="6DCEFA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E2A68D7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9258A2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EA22B9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1A0A3A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1E6C72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8E54BC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8362DD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4A7272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4" w15:restartNumberingAfterBreak="0">
    <w:nsid w:val="2BDF4C0C"/>
    <w:multiLevelType w:val="hybridMultilevel"/>
    <w:tmpl w:val="4F26FED2"/>
    <w:lvl w:ilvl="0" w:tplc="65969F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280E0A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E8E099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3" w:tplc="AA6A42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C8DA0B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5" w:tplc="8AA2D2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6" w:tplc="A5727B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F38012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8" w:tplc="8F74F9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</w:rPr>
    </w:lvl>
  </w:abstractNum>
  <w:abstractNum w:abstractNumId="5" w15:restartNumberingAfterBreak="0">
    <w:nsid w:val="557D7622"/>
    <w:multiLevelType w:val="hybridMultilevel"/>
    <w:tmpl w:val="8E84E634"/>
    <w:lvl w:ilvl="0" w:tplc="1C544C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DDA6A4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A7ED8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3" w:tplc="DB9466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30BE4C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5" w:tplc="328224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6" w:tplc="5B762E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3EC68A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8" w:tplc="C0DC5B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</w:rPr>
    </w:lvl>
  </w:abstractNum>
  <w:abstractNum w:abstractNumId="6" w15:restartNumberingAfterBreak="0">
    <w:nsid w:val="642E115D"/>
    <w:multiLevelType w:val="hybridMultilevel"/>
    <w:tmpl w:val="ECAC3FAA"/>
    <w:lvl w:ilvl="0" w:tplc="2E7CDA0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4D742F"/>
    <w:multiLevelType w:val="hybridMultilevel"/>
    <w:tmpl w:val="0E3C80B4"/>
    <w:lvl w:ilvl="0" w:tplc="0ABC3A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81A898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C7D27D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3" w:tplc="D9C023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1B8E86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5" w:tplc="90F699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6" w:tplc="168072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3C029E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8" w:tplc="A93296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</w:rPr>
    </w:lvl>
  </w:abstractNum>
  <w:num w:numId="1" w16cid:durableId="593633674">
    <w:abstractNumId w:val="1"/>
  </w:num>
  <w:num w:numId="2" w16cid:durableId="1878010822">
    <w:abstractNumId w:val="6"/>
  </w:num>
  <w:num w:numId="3" w16cid:durableId="1349990187">
    <w:abstractNumId w:val="2"/>
  </w:num>
  <w:num w:numId="4" w16cid:durableId="1757705487">
    <w:abstractNumId w:val="0"/>
  </w:num>
  <w:num w:numId="5" w16cid:durableId="739910140">
    <w:abstractNumId w:val="4"/>
  </w:num>
  <w:num w:numId="6" w16cid:durableId="1517189693">
    <w:abstractNumId w:val="5"/>
  </w:num>
  <w:num w:numId="7" w16cid:durableId="1350139385">
    <w:abstractNumId w:val="3"/>
  </w:num>
  <w:num w:numId="8" w16cid:durableId="38746097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308"/>
    <w:rsid w:val="00012646"/>
    <w:rsid w:val="000218A3"/>
    <w:rsid w:val="00082D3A"/>
    <w:rsid w:val="00151234"/>
    <w:rsid w:val="001B57D0"/>
    <w:rsid w:val="001C0787"/>
    <w:rsid w:val="001D19F2"/>
    <w:rsid w:val="00204140"/>
    <w:rsid w:val="00233BF9"/>
    <w:rsid w:val="00235976"/>
    <w:rsid w:val="00263607"/>
    <w:rsid w:val="00281FBB"/>
    <w:rsid w:val="002B42B1"/>
    <w:rsid w:val="002D6D98"/>
    <w:rsid w:val="002E5D8E"/>
    <w:rsid w:val="002E6212"/>
    <w:rsid w:val="002F7BF1"/>
    <w:rsid w:val="0033477A"/>
    <w:rsid w:val="00335A9F"/>
    <w:rsid w:val="00346023"/>
    <w:rsid w:val="0034798F"/>
    <w:rsid w:val="003A507D"/>
    <w:rsid w:val="003A7058"/>
    <w:rsid w:val="004118B6"/>
    <w:rsid w:val="00447BA1"/>
    <w:rsid w:val="00471C6A"/>
    <w:rsid w:val="004B649D"/>
    <w:rsid w:val="004B7201"/>
    <w:rsid w:val="004E3A93"/>
    <w:rsid w:val="004E4B6D"/>
    <w:rsid w:val="00531199"/>
    <w:rsid w:val="005333B7"/>
    <w:rsid w:val="00534E9D"/>
    <w:rsid w:val="005355CF"/>
    <w:rsid w:val="00543736"/>
    <w:rsid w:val="0056191B"/>
    <w:rsid w:val="00562935"/>
    <w:rsid w:val="005721B6"/>
    <w:rsid w:val="00595300"/>
    <w:rsid w:val="005C307C"/>
    <w:rsid w:val="006348EA"/>
    <w:rsid w:val="006C7668"/>
    <w:rsid w:val="00793A65"/>
    <w:rsid w:val="007B7FB9"/>
    <w:rsid w:val="00815783"/>
    <w:rsid w:val="008331F2"/>
    <w:rsid w:val="008B3AB0"/>
    <w:rsid w:val="008B4368"/>
    <w:rsid w:val="008B7617"/>
    <w:rsid w:val="00903DF5"/>
    <w:rsid w:val="00935217"/>
    <w:rsid w:val="00954223"/>
    <w:rsid w:val="009A06E5"/>
    <w:rsid w:val="00A318E0"/>
    <w:rsid w:val="00A63B86"/>
    <w:rsid w:val="00A845A7"/>
    <w:rsid w:val="00B24ACA"/>
    <w:rsid w:val="00B95CF6"/>
    <w:rsid w:val="00BC0C4D"/>
    <w:rsid w:val="00BC28D4"/>
    <w:rsid w:val="00C21C4B"/>
    <w:rsid w:val="00C3799E"/>
    <w:rsid w:val="00C610AE"/>
    <w:rsid w:val="00C65E8B"/>
    <w:rsid w:val="00D22308"/>
    <w:rsid w:val="00E15588"/>
    <w:rsid w:val="00E66220"/>
    <w:rsid w:val="00E84EC4"/>
    <w:rsid w:val="00E86C68"/>
    <w:rsid w:val="00EF2249"/>
    <w:rsid w:val="00F93CBF"/>
    <w:rsid w:val="00FF7327"/>
    <w:rsid w:val="00FF7421"/>
    <w:rsid w:val="13FBA4FC"/>
    <w:rsid w:val="2303ACDA"/>
    <w:rsid w:val="23609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703A9"/>
  <w15:chartTrackingRefBased/>
  <w15:docId w15:val="{26B7B8EB-87BA-46C0-A83B-17730D149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2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22308"/>
    <w:rPr>
      <w:rFonts w:ascii="Segoe UI" w:hAnsi="Segoe UI" w:cs="Segoe UI"/>
      <w:sz w:val="18"/>
      <w:szCs w:val="18"/>
    </w:rPr>
  </w:style>
  <w:style w:type="paragraph" w:styleId="Default" w:customStyle="1">
    <w:name w:val="Default"/>
    <w:rsid w:val="004B72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721B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21C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1C4B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C21C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1C4B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C21C4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21C4B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93A65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793A6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93A6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348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48E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C307C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C307C"/>
  </w:style>
  <w:style w:type="paragraph" w:styleId="Footer">
    <w:name w:val="footer"/>
    <w:basedOn w:val="Normal"/>
    <w:link w:val="FooterChar"/>
    <w:uiPriority w:val="99"/>
    <w:unhideWhenUsed/>
    <w:rsid w:val="005C307C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C307C"/>
  </w:style>
  <w:style w:type="character" w:styleId="PageNumber">
    <w:name w:val="page number"/>
    <w:basedOn w:val="DefaultParagraphFont"/>
    <w:uiPriority w:val="99"/>
    <w:semiHidden/>
    <w:unhideWhenUsed/>
    <w:rsid w:val="005C307C"/>
  </w:style>
  <w:style w:type="character" w:styleId="FollowedHyperlink">
    <w:name w:val="FollowedHyperlink"/>
    <w:basedOn w:val="DefaultParagraphFont"/>
    <w:uiPriority w:val="99"/>
    <w:semiHidden/>
    <w:unhideWhenUsed/>
    <w:rsid w:val="00233BF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2B42B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TMLCode">
    <w:name w:val="HTML Code"/>
    <w:basedOn w:val="DefaultParagraphFont"/>
    <w:uiPriority w:val="99"/>
    <w:semiHidden/>
    <w:unhideWhenUsed/>
    <w:rsid w:val="004118B6"/>
    <w:rPr>
      <w:rFonts w:hint="default" w:ascii="Courier New" w:hAnsi="Courier New" w:cs="Courier New" w:eastAsiaTheme="minorHAnsi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118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en-GB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4118B6"/>
    <w:rPr>
      <w:rFonts w:ascii="Courier New" w:hAnsi="Courier New" w:cs="Courier New"/>
      <w:sz w:val="20"/>
      <w:szCs w:val="20"/>
      <w:lang w:eastAsia="en-GB"/>
    </w:rPr>
  </w:style>
  <w:style w:type="paragraph" w:styleId="xmsonormal" w:customStyle="1">
    <w:name w:val="xmsonormal"/>
    <w:basedOn w:val="Normal"/>
    <w:rsid w:val="004118B6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3477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Frontpagesubhead" w:customStyle="1">
    <w:name w:val="Front page sub head"/>
    <w:basedOn w:val="Header"/>
    <w:qFormat/>
    <w:rsid w:val="00012646"/>
    <w:rPr>
      <w:rFonts w:ascii="Arial" w:hAnsi="Arial" w:cs="Arial" w:eastAsiaTheme="minorEastAsia"/>
      <w:b/>
      <w:bCs/>
      <w:i/>
      <w:iCs/>
      <w:color w:val="000000" w:themeColor="text1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3040">
          <w:marLeft w:val="288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6056">
          <w:marLeft w:val="288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8013">
          <w:marLeft w:val="562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88933">
          <w:marLeft w:val="562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2200">
          <w:marLeft w:val="562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925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3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7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54420">
          <w:marLeft w:val="288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618">
          <w:marLeft w:val="288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8669">
          <w:marLeft w:val="562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3406">
          <w:marLeft w:val="562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1019">
          <w:marLeft w:val="562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6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62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7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icoda-research.org/" TargetMode="External" Id="rId8" /><Relationship Type="http://schemas.openxmlformats.org/officeDocument/2006/relationships/hyperlink" Target="https://icoda-research.org/wp-content/uploads/2022/10/ICODA-attribution-and-acknowledgement-policy-final-March-2022.pdf" TargetMode="External" Id="rId13" /><Relationship Type="http://schemas.openxmlformats.org/officeDocument/2006/relationships/theme" Target="theme/theme1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yperlink" Target="https://ukdataservice.ac.uk/help/secure-lab/what-is-the-five-safes-framework/" TargetMode="External" Id="rId12" /><Relationship Type="http://schemas.openxmlformats.org/officeDocument/2006/relationships/fontTable" Target="fontTable.xml" Id="rId17" /><Relationship Type="http://schemas.openxmlformats.org/officeDocument/2006/relationships/numbering" Target="numbering.xml" Id="rId2" /><Relationship Type="http://schemas.openxmlformats.org/officeDocument/2006/relationships/footer" Target="footer2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ukdataservice.ac.uk/help/secure-lab/what-is-the-five-safes-framework/" TargetMode="External" Id="rId11" /><Relationship Type="http://schemas.openxmlformats.org/officeDocument/2006/relationships/webSettings" Target="webSettings.xml" Id="rId5" /><Relationship Type="http://schemas.openxmlformats.org/officeDocument/2006/relationships/footer" Target="footer1.xml" Id="rId15" /><Relationship Type="http://schemas.openxmlformats.org/officeDocument/2006/relationships/hyperlink" Target="https://icoda-research.org/research/driver-projects/" TargetMode="External" Id="rId10" /><Relationship Type="http://schemas.openxmlformats.org/officeDocument/2006/relationships/settings" Target="settings.xml" Id="rId4" /><Relationship Type="http://schemas.openxmlformats.org/officeDocument/2006/relationships/hyperlink" Target="https://icoda-research.org/" TargetMode="External" Id="rId9" /><Relationship Type="http://schemas.openxmlformats.org/officeDocument/2006/relationships/header" Target="header1.xml" Id="rId14" /><Relationship Type="http://schemas.openxmlformats.org/officeDocument/2006/relationships/hyperlink" Target="https://doi.org/10.57775/4mgn-r740" TargetMode="External" Id="R0b15c35e04994d83" /><Relationship Type="http://schemas.openxmlformats.org/officeDocument/2006/relationships/glossaryDocument" Target="glossary/document.xml" Id="R7c97cf775cf14cee" /><Relationship Type="http://schemas.openxmlformats.org/officeDocument/2006/relationships/hyperlink" Target="https://doi.org/10.57775/4mgn-r740" TargetMode="External" Id="Rf470b592ed084caa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9de19-2c75-48d5-a4d8-f9684141750b}"/>
      </w:docPartPr>
      <w:docPartBody>
        <w:p w14:paraId="431A2810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0DB9C-417B-4618-8EA0-DF2111A3720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Nicola Perrin</dc:creator>
  <keywords/>
  <dc:description/>
  <lastModifiedBy>Matthew Retford</lastModifiedBy>
  <revision>8</revision>
  <dcterms:created xsi:type="dcterms:W3CDTF">2022-11-02T10:27:00.0000000Z</dcterms:created>
  <dcterms:modified xsi:type="dcterms:W3CDTF">2022-11-08T09:55:39.7704285Z</dcterms:modified>
</coreProperties>
</file>